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33" w:rsidRDefault="00267233" w:rsidP="00C326A6">
      <w:pPr>
        <w:spacing w:line="560" w:lineRule="exact"/>
        <w:rPr>
          <w:rFonts w:eastAsia="黑体"/>
          <w:b/>
          <w:color w:val="FFFFFF" w:themeColor="background1"/>
          <w:szCs w:val="21"/>
        </w:rPr>
      </w:pPr>
    </w:p>
    <w:p w:rsidR="00C326A6" w:rsidRPr="00831AA4" w:rsidRDefault="00C326A6" w:rsidP="00C326A6">
      <w:pPr>
        <w:spacing w:line="560" w:lineRule="exact"/>
        <w:rPr>
          <w:rFonts w:eastAsia="黑体"/>
          <w:b/>
          <w:color w:val="FFFFFF" w:themeColor="background1"/>
          <w:szCs w:val="21"/>
        </w:rPr>
      </w:pPr>
    </w:p>
    <w:p w:rsidR="008121DA" w:rsidRPr="00831AA4" w:rsidRDefault="00CA4E74" w:rsidP="00C326A6">
      <w:pPr>
        <w:spacing w:line="560" w:lineRule="exact"/>
        <w:ind w:firstLine="0"/>
        <w:jc w:val="center"/>
        <w:rPr>
          <w:rFonts w:eastAsia="方正小标宋_GBK"/>
          <w:b/>
          <w:sz w:val="44"/>
          <w:szCs w:val="44"/>
        </w:rPr>
      </w:pPr>
      <w:r w:rsidRPr="00831AA4">
        <w:rPr>
          <w:rFonts w:eastAsia="方正小标宋_GBK"/>
          <w:b/>
          <w:sz w:val="44"/>
          <w:szCs w:val="44"/>
        </w:rPr>
        <w:t>江苏省洪泽湖保护条例</w:t>
      </w:r>
    </w:p>
    <w:p w:rsidR="008121DA" w:rsidRPr="00831AA4" w:rsidRDefault="005A1439" w:rsidP="00C326A6">
      <w:pPr>
        <w:spacing w:line="560" w:lineRule="exact"/>
        <w:ind w:firstLine="0"/>
        <w:jc w:val="center"/>
        <w:rPr>
          <w:rFonts w:eastAsia="方正楷体_GBK"/>
          <w:szCs w:val="32"/>
        </w:rPr>
      </w:pPr>
      <w:r w:rsidRPr="00831AA4">
        <w:rPr>
          <w:rFonts w:eastAsia="方正楷体_GBK"/>
          <w:b/>
          <w:szCs w:val="32"/>
        </w:rPr>
        <w:t>（</w:t>
      </w:r>
      <w:r w:rsidR="001E5A0B">
        <w:rPr>
          <w:rFonts w:eastAsia="方正楷体_GBK" w:hint="eastAsia"/>
          <w:b/>
          <w:szCs w:val="32"/>
        </w:rPr>
        <w:t>征求意见稿</w:t>
      </w:r>
      <w:r w:rsidRPr="00831AA4">
        <w:rPr>
          <w:rFonts w:eastAsia="方正楷体_GBK"/>
          <w:b/>
          <w:szCs w:val="32"/>
        </w:rPr>
        <w:t>）</w:t>
      </w:r>
      <w:bookmarkStart w:id="0" w:name="_GoBack"/>
      <w:bookmarkEnd w:id="0"/>
    </w:p>
    <w:p w:rsidR="008121DA" w:rsidRPr="001E5A0B" w:rsidRDefault="008121DA" w:rsidP="00C326A6">
      <w:pPr>
        <w:spacing w:line="560" w:lineRule="exact"/>
        <w:ind w:firstLine="0"/>
        <w:jc w:val="center"/>
        <w:rPr>
          <w:rFonts w:eastAsia="方正黑体_GBK"/>
          <w:b/>
          <w:szCs w:val="32"/>
        </w:rPr>
      </w:pPr>
    </w:p>
    <w:p w:rsidR="008121DA" w:rsidRPr="00831AA4" w:rsidRDefault="00CA4E74" w:rsidP="00C326A6">
      <w:pPr>
        <w:spacing w:line="560" w:lineRule="exact"/>
        <w:ind w:firstLine="0"/>
        <w:jc w:val="center"/>
        <w:rPr>
          <w:rFonts w:eastAsia="方正黑体_GBK"/>
          <w:b/>
          <w:szCs w:val="32"/>
        </w:rPr>
      </w:pPr>
      <w:r w:rsidRPr="00831AA4">
        <w:rPr>
          <w:rFonts w:eastAsia="方正黑体_GBK"/>
          <w:b/>
          <w:szCs w:val="32"/>
        </w:rPr>
        <w:t>第一章　总　则</w:t>
      </w:r>
    </w:p>
    <w:p w:rsidR="008121DA" w:rsidRPr="00831AA4" w:rsidRDefault="008121DA" w:rsidP="00C326A6">
      <w:pPr>
        <w:spacing w:line="560" w:lineRule="exact"/>
        <w:rPr>
          <w:b/>
          <w:color w:val="FF0000"/>
          <w:szCs w:val="21"/>
        </w:rPr>
      </w:pPr>
    </w:p>
    <w:p w:rsidR="008121DA" w:rsidRPr="00831AA4" w:rsidRDefault="00CA4E74" w:rsidP="00C326A6">
      <w:pPr>
        <w:spacing w:line="560" w:lineRule="exact"/>
        <w:ind w:firstLineChars="200" w:firstLine="643"/>
        <w:rPr>
          <w:b/>
          <w:szCs w:val="21"/>
        </w:rPr>
      </w:pPr>
      <w:r w:rsidRPr="00831AA4">
        <w:rPr>
          <w:rFonts w:eastAsia="方正黑体_GBK"/>
          <w:b/>
          <w:szCs w:val="32"/>
        </w:rPr>
        <w:t>第一条（立法目的）</w:t>
      </w:r>
      <w:bookmarkStart w:id="1" w:name="_Hlk66630304"/>
      <w:r w:rsidR="00033EE4" w:rsidRPr="00831AA4">
        <w:rPr>
          <w:rFonts w:eastAsia="方正黑体_GBK"/>
          <w:b/>
          <w:szCs w:val="32"/>
        </w:rPr>
        <w:t xml:space="preserve"> </w:t>
      </w:r>
      <w:r w:rsidRPr="00831AA4">
        <w:rPr>
          <w:b/>
          <w:szCs w:val="32"/>
        </w:rPr>
        <w:t>为了加强洪泽湖</w:t>
      </w:r>
      <w:r w:rsidR="00D108E1" w:rsidRPr="00831AA4">
        <w:rPr>
          <w:b/>
          <w:szCs w:val="32"/>
        </w:rPr>
        <w:t>系统保护与修复，发挥洪泽湖综合功能，</w:t>
      </w:r>
      <w:r w:rsidRPr="00831AA4">
        <w:rPr>
          <w:b/>
          <w:szCs w:val="32"/>
        </w:rPr>
        <w:t>保障南水北调供水及区域生产、生活和生态用水安全，促进经济社会可持续发展，</w:t>
      </w:r>
      <w:bookmarkEnd w:id="1"/>
      <w:r w:rsidRPr="00831AA4">
        <w:rPr>
          <w:b/>
          <w:szCs w:val="32"/>
        </w:rPr>
        <w:t>根据《中华人民共和国水法》《中华人民共和国防洪法》《中华人民共和国水污染防治法》</w:t>
      </w:r>
      <w:r w:rsidR="00263192" w:rsidRPr="00831AA4">
        <w:rPr>
          <w:b/>
          <w:szCs w:val="32"/>
        </w:rPr>
        <w:t>《南水北调工程供用水管理条例》</w:t>
      </w:r>
      <w:r w:rsidRPr="00831AA4">
        <w:rPr>
          <w:b/>
          <w:szCs w:val="32"/>
        </w:rPr>
        <w:t>等法律、行政法规，结合本省实际，制定本条例。</w:t>
      </w:r>
    </w:p>
    <w:p w:rsidR="008121DA" w:rsidRPr="00831AA4" w:rsidRDefault="00CA4E74" w:rsidP="00C326A6">
      <w:pPr>
        <w:spacing w:line="560" w:lineRule="exact"/>
        <w:ind w:firstLineChars="200" w:firstLine="643"/>
        <w:rPr>
          <w:b/>
          <w:szCs w:val="32"/>
        </w:rPr>
      </w:pPr>
      <w:r w:rsidRPr="00831AA4">
        <w:rPr>
          <w:rFonts w:eastAsia="方正黑体_GBK"/>
          <w:b/>
          <w:szCs w:val="32"/>
        </w:rPr>
        <w:t>第二条（适用范围）</w:t>
      </w:r>
      <w:r w:rsidR="00033EE4" w:rsidRPr="00831AA4">
        <w:rPr>
          <w:rFonts w:eastAsia="方正黑体_GBK"/>
          <w:b/>
          <w:szCs w:val="32"/>
        </w:rPr>
        <w:t xml:space="preserve"> </w:t>
      </w:r>
      <w:r w:rsidR="006369CC" w:rsidRPr="00831AA4">
        <w:rPr>
          <w:b/>
          <w:szCs w:val="21"/>
        </w:rPr>
        <w:t>在</w:t>
      </w:r>
      <w:r w:rsidR="006369CC" w:rsidRPr="00831AA4">
        <w:rPr>
          <w:b/>
          <w:szCs w:val="32"/>
        </w:rPr>
        <w:t>本省洪泽湖</w:t>
      </w:r>
      <w:r w:rsidR="00031F85" w:rsidRPr="00831AA4">
        <w:rPr>
          <w:b/>
          <w:szCs w:val="32"/>
        </w:rPr>
        <w:t>区域</w:t>
      </w:r>
      <w:r w:rsidR="006369CC" w:rsidRPr="00831AA4">
        <w:rPr>
          <w:b/>
          <w:szCs w:val="32"/>
        </w:rPr>
        <w:t>开展</w:t>
      </w:r>
      <w:r w:rsidR="009B39FD" w:rsidRPr="00831AA4">
        <w:rPr>
          <w:b/>
          <w:szCs w:val="32"/>
        </w:rPr>
        <w:t>保护、</w:t>
      </w:r>
      <w:r w:rsidR="006369CC" w:rsidRPr="00831AA4">
        <w:rPr>
          <w:b/>
          <w:szCs w:val="32"/>
        </w:rPr>
        <w:t>管理、利用等活动，适用本条例。</w:t>
      </w:r>
    </w:p>
    <w:p w:rsidR="008121DA" w:rsidRPr="00831AA4" w:rsidRDefault="00CA4E74" w:rsidP="00C326A6">
      <w:pPr>
        <w:spacing w:line="560" w:lineRule="exact"/>
        <w:ind w:firstLineChars="200" w:firstLine="643"/>
        <w:rPr>
          <w:b/>
          <w:szCs w:val="32"/>
        </w:rPr>
      </w:pPr>
      <w:r w:rsidRPr="00831AA4">
        <w:rPr>
          <w:rFonts w:eastAsia="方正黑体_GBK"/>
          <w:b/>
          <w:szCs w:val="32"/>
        </w:rPr>
        <w:t>第三条（管理原则）</w:t>
      </w:r>
      <w:r w:rsidR="00033EE4" w:rsidRPr="00831AA4">
        <w:rPr>
          <w:rFonts w:eastAsia="方正黑体_GBK"/>
          <w:b/>
          <w:szCs w:val="32"/>
        </w:rPr>
        <w:t xml:space="preserve"> </w:t>
      </w:r>
      <w:r w:rsidRPr="00831AA4">
        <w:rPr>
          <w:b/>
          <w:szCs w:val="32"/>
        </w:rPr>
        <w:t>洪泽湖保护应当坚持统筹协调、科学规划、</w:t>
      </w:r>
      <w:r w:rsidR="00EA13B7">
        <w:rPr>
          <w:rFonts w:hint="eastAsia"/>
          <w:b/>
          <w:szCs w:val="32"/>
        </w:rPr>
        <w:t>生态</w:t>
      </w:r>
      <w:r w:rsidRPr="00831AA4">
        <w:rPr>
          <w:b/>
          <w:szCs w:val="32"/>
        </w:rPr>
        <w:t>优先、</w:t>
      </w:r>
      <w:r w:rsidR="00A13F52" w:rsidRPr="00831AA4">
        <w:rPr>
          <w:b/>
          <w:szCs w:val="32"/>
        </w:rPr>
        <w:t>绿色发展</w:t>
      </w:r>
      <w:r w:rsidR="00113DFA">
        <w:rPr>
          <w:rFonts w:hint="eastAsia"/>
          <w:b/>
          <w:szCs w:val="32"/>
        </w:rPr>
        <w:t>、系统治理、属地负责</w:t>
      </w:r>
      <w:r w:rsidRPr="00831AA4">
        <w:rPr>
          <w:b/>
          <w:szCs w:val="32"/>
        </w:rPr>
        <w:t>的原则</w:t>
      </w:r>
      <w:r w:rsidR="00470CF3" w:rsidRPr="00831AA4">
        <w:rPr>
          <w:b/>
          <w:szCs w:val="32"/>
        </w:rPr>
        <w:t>，服从防洪的总体安排</w:t>
      </w:r>
      <w:r w:rsidRPr="00831AA4">
        <w:rPr>
          <w:b/>
          <w:szCs w:val="32"/>
        </w:rPr>
        <w:t>。</w:t>
      </w:r>
    </w:p>
    <w:p w:rsidR="008121DA" w:rsidRPr="00831AA4" w:rsidRDefault="00CA4E74" w:rsidP="00C326A6">
      <w:pPr>
        <w:spacing w:line="560" w:lineRule="exact"/>
        <w:ind w:firstLineChars="200" w:firstLine="643"/>
        <w:rPr>
          <w:b/>
          <w:szCs w:val="32"/>
        </w:rPr>
      </w:pPr>
      <w:r w:rsidRPr="00831AA4">
        <w:rPr>
          <w:rFonts w:eastAsia="方正黑体_GBK"/>
          <w:b/>
          <w:szCs w:val="32"/>
        </w:rPr>
        <w:t>第四条（管理</w:t>
      </w:r>
      <w:r w:rsidR="00CC39E8" w:rsidRPr="00831AA4">
        <w:rPr>
          <w:rFonts w:eastAsia="方正黑体_GBK"/>
          <w:b/>
          <w:szCs w:val="32"/>
        </w:rPr>
        <w:t>机制</w:t>
      </w:r>
      <w:r w:rsidRPr="00831AA4">
        <w:rPr>
          <w:rFonts w:eastAsia="方正黑体_GBK"/>
          <w:b/>
          <w:szCs w:val="32"/>
        </w:rPr>
        <w:t>）</w:t>
      </w:r>
      <w:r w:rsidR="00033EE4" w:rsidRPr="00831AA4">
        <w:rPr>
          <w:rFonts w:eastAsia="方正黑体_GBK"/>
          <w:b/>
          <w:szCs w:val="32"/>
        </w:rPr>
        <w:t xml:space="preserve"> </w:t>
      </w:r>
      <w:r w:rsidRPr="00831AA4">
        <w:rPr>
          <w:b/>
          <w:szCs w:val="32"/>
        </w:rPr>
        <w:t>省人民政府</w:t>
      </w:r>
      <w:r w:rsidR="006369CC" w:rsidRPr="00831AA4">
        <w:rPr>
          <w:b/>
          <w:szCs w:val="32"/>
        </w:rPr>
        <w:t>建立洪泽湖综合协调议事机制，</w:t>
      </w:r>
      <w:r w:rsidRPr="00831AA4">
        <w:rPr>
          <w:b/>
          <w:szCs w:val="32"/>
        </w:rPr>
        <w:t>成立由省</w:t>
      </w:r>
      <w:r w:rsidR="00BA5FE6" w:rsidRPr="00831AA4">
        <w:rPr>
          <w:b/>
          <w:szCs w:val="32"/>
        </w:rPr>
        <w:t>水利、</w:t>
      </w:r>
      <w:r w:rsidR="00470CF3" w:rsidRPr="00831AA4">
        <w:rPr>
          <w:b/>
          <w:szCs w:val="32"/>
        </w:rPr>
        <w:t>发展改革</w:t>
      </w:r>
      <w:r w:rsidRPr="00831AA4">
        <w:rPr>
          <w:b/>
          <w:szCs w:val="32"/>
        </w:rPr>
        <w:t>、</w:t>
      </w:r>
      <w:r w:rsidR="00EA13B7">
        <w:rPr>
          <w:rFonts w:hint="eastAsia"/>
          <w:b/>
          <w:szCs w:val="32"/>
        </w:rPr>
        <w:t>工业和信息化、</w:t>
      </w:r>
      <w:r w:rsidRPr="00831AA4">
        <w:rPr>
          <w:b/>
          <w:szCs w:val="32"/>
        </w:rPr>
        <w:t>公安、财政、自然资源、生态环境、</w:t>
      </w:r>
      <w:r w:rsidR="00470CF3" w:rsidRPr="00831AA4">
        <w:rPr>
          <w:b/>
          <w:szCs w:val="32"/>
        </w:rPr>
        <w:t>住房城乡建设</w:t>
      </w:r>
      <w:r w:rsidRPr="00831AA4">
        <w:rPr>
          <w:b/>
          <w:szCs w:val="32"/>
        </w:rPr>
        <w:t>、交通</w:t>
      </w:r>
      <w:r w:rsidR="00470CF3" w:rsidRPr="00831AA4">
        <w:rPr>
          <w:b/>
          <w:szCs w:val="32"/>
        </w:rPr>
        <w:t>运输</w:t>
      </w:r>
      <w:r w:rsidRPr="00831AA4">
        <w:rPr>
          <w:b/>
          <w:szCs w:val="32"/>
        </w:rPr>
        <w:t>、农业农村、文化旅游、林业等部门和淮安、宿迁市人民政府组成的省洪泽湖管理委员会</w:t>
      </w:r>
      <w:r w:rsidR="00470CF3" w:rsidRPr="00831AA4">
        <w:rPr>
          <w:b/>
          <w:szCs w:val="32"/>
        </w:rPr>
        <w:t>。管理委员会</w:t>
      </w:r>
      <w:r w:rsidRPr="00831AA4">
        <w:rPr>
          <w:b/>
          <w:szCs w:val="32"/>
        </w:rPr>
        <w:t>履行以下职责：</w:t>
      </w:r>
    </w:p>
    <w:p w:rsidR="008121DA" w:rsidRPr="00831AA4" w:rsidRDefault="00CA4E74" w:rsidP="00C326A6">
      <w:pPr>
        <w:spacing w:line="560" w:lineRule="exact"/>
        <w:ind w:firstLineChars="200" w:firstLine="643"/>
        <w:rPr>
          <w:b/>
          <w:szCs w:val="32"/>
        </w:rPr>
      </w:pPr>
      <w:r w:rsidRPr="00831AA4">
        <w:rPr>
          <w:b/>
          <w:szCs w:val="32"/>
        </w:rPr>
        <w:t>（一）</w:t>
      </w:r>
      <w:r w:rsidR="00BA5FE6" w:rsidRPr="00831AA4">
        <w:rPr>
          <w:b/>
          <w:szCs w:val="32"/>
        </w:rPr>
        <w:t>负责</w:t>
      </w:r>
      <w:r w:rsidRPr="00831AA4">
        <w:rPr>
          <w:b/>
          <w:szCs w:val="32"/>
        </w:rPr>
        <w:t>洪泽湖保护有关法律法规</w:t>
      </w:r>
      <w:r w:rsidR="00BA5FE6" w:rsidRPr="00831AA4">
        <w:rPr>
          <w:b/>
          <w:szCs w:val="32"/>
        </w:rPr>
        <w:t>监督实施，</w:t>
      </w:r>
      <w:r w:rsidRPr="00831AA4">
        <w:rPr>
          <w:b/>
          <w:szCs w:val="32"/>
        </w:rPr>
        <w:t>组织拟定洪</w:t>
      </w:r>
      <w:r w:rsidRPr="00831AA4">
        <w:rPr>
          <w:b/>
          <w:szCs w:val="32"/>
        </w:rPr>
        <w:lastRenderedPageBreak/>
        <w:t>泽湖保护相关制度并监督实施；</w:t>
      </w:r>
    </w:p>
    <w:p w:rsidR="008121DA" w:rsidRPr="00831AA4" w:rsidRDefault="00CA4E74" w:rsidP="00C326A6">
      <w:pPr>
        <w:spacing w:line="560" w:lineRule="exact"/>
        <w:ind w:firstLineChars="200" w:firstLine="643"/>
        <w:rPr>
          <w:b/>
          <w:szCs w:val="32"/>
        </w:rPr>
      </w:pPr>
      <w:r w:rsidRPr="00831AA4">
        <w:rPr>
          <w:b/>
          <w:szCs w:val="32"/>
        </w:rPr>
        <w:t>（</w:t>
      </w:r>
      <w:r w:rsidR="00BA5FE6" w:rsidRPr="00831AA4">
        <w:rPr>
          <w:b/>
          <w:szCs w:val="32"/>
        </w:rPr>
        <w:t>二</w:t>
      </w:r>
      <w:r w:rsidRPr="00831AA4">
        <w:rPr>
          <w:b/>
          <w:szCs w:val="32"/>
        </w:rPr>
        <w:t>）统筹协调洪泽湖</w:t>
      </w:r>
      <w:r w:rsidR="00A13F52" w:rsidRPr="00831AA4">
        <w:rPr>
          <w:b/>
          <w:szCs w:val="32"/>
        </w:rPr>
        <w:t>管理和</w:t>
      </w:r>
      <w:r w:rsidRPr="00831AA4">
        <w:rPr>
          <w:b/>
          <w:szCs w:val="32"/>
        </w:rPr>
        <w:t>保护</w:t>
      </w:r>
      <w:r w:rsidR="00A13F52" w:rsidRPr="00831AA4">
        <w:rPr>
          <w:b/>
          <w:szCs w:val="32"/>
        </w:rPr>
        <w:t>中的重大事项</w:t>
      </w:r>
      <w:r w:rsidRPr="00831AA4">
        <w:rPr>
          <w:b/>
          <w:szCs w:val="32"/>
        </w:rPr>
        <w:t>，审议洪泽湖保护重大政策、重大规划；</w:t>
      </w:r>
    </w:p>
    <w:p w:rsidR="008121DA" w:rsidRPr="00831AA4" w:rsidRDefault="004573A5" w:rsidP="00C326A6">
      <w:pPr>
        <w:spacing w:line="560" w:lineRule="exact"/>
        <w:ind w:firstLineChars="200" w:firstLine="643"/>
        <w:rPr>
          <w:b/>
          <w:szCs w:val="32"/>
        </w:rPr>
      </w:pPr>
      <w:r w:rsidRPr="00831AA4">
        <w:rPr>
          <w:b/>
          <w:szCs w:val="32"/>
        </w:rPr>
        <w:t>（</w:t>
      </w:r>
      <w:r w:rsidR="00BA5FE6" w:rsidRPr="00831AA4">
        <w:rPr>
          <w:b/>
          <w:szCs w:val="32"/>
        </w:rPr>
        <w:t>三</w:t>
      </w:r>
      <w:r w:rsidRPr="00831AA4">
        <w:rPr>
          <w:b/>
          <w:szCs w:val="32"/>
        </w:rPr>
        <w:t>）指导、协调、</w:t>
      </w:r>
      <w:r w:rsidR="00CA4E74" w:rsidRPr="00831AA4">
        <w:rPr>
          <w:b/>
          <w:szCs w:val="32"/>
        </w:rPr>
        <w:t>督促</w:t>
      </w:r>
      <w:r w:rsidRPr="00831AA4">
        <w:rPr>
          <w:b/>
          <w:szCs w:val="32"/>
        </w:rPr>
        <w:t>管理委员会成员单位和有关</w:t>
      </w:r>
      <w:r w:rsidR="00CC39E8" w:rsidRPr="00831AA4">
        <w:rPr>
          <w:b/>
          <w:szCs w:val="32"/>
        </w:rPr>
        <w:t>设区的</w:t>
      </w:r>
      <w:r w:rsidRPr="00831AA4">
        <w:rPr>
          <w:b/>
          <w:szCs w:val="32"/>
        </w:rPr>
        <w:t>市</w:t>
      </w:r>
      <w:r w:rsidR="00CC39E8" w:rsidRPr="00831AA4">
        <w:rPr>
          <w:b/>
          <w:szCs w:val="32"/>
        </w:rPr>
        <w:t>、</w:t>
      </w:r>
      <w:r w:rsidRPr="00831AA4">
        <w:rPr>
          <w:b/>
          <w:szCs w:val="32"/>
        </w:rPr>
        <w:t>县</w:t>
      </w:r>
      <w:r w:rsidR="00CC39E8" w:rsidRPr="00831AA4">
        <w:rPr>
          <w:b/>
          <w:szCs w:val="32"/>
        </w:rPr>
        <w:t>（区）</w:t>
      </w:r>
      <w:r w:rsidRPr="00831AA4">
        <w:rPr>
          <w:b/>
          <w:szCs w:val="32"/>
        </w:rPr>
        <w:t>人民政府履行洪泽湖保护的职责；</w:t>
      </w:r>
    </w:p>
    <w:p w:rsidR="008121DA" w:rsidRPr="00831AA4" w:rsidRDefault="004573A5" w:rsidP="00C326A6">
      <w:pPr>
        <w:spacing w:line="560" w:lineRule="exact"/>
        <w:ind w:firstLineChars="200" w:firstLine="643"/>
        <w:rPr>
          <w:b/>
          <w:szCs w:val="32"/>
        </w:rPr>
      </w:pPr>
      <w:r w:rsidRPr="00831AA4">
        <w:rPr>
          <w:b/>
          <w:szCs w:val="32"/>
        </w:rPr>
        <w:t>（</w:t>
      </w:r>
      <w:r w:rsidR="00EA13B7">
        <w:rPr>
          <w:rFonts w:hint="eastAsia"/>
          <w:b/>
          <w:szCs w:val="32"/>
        </w:rPr>
        <w:t>四</w:t>
      </w:r>
      <w:r w:rsidRPr="00831AA4">
        <w:rPr>
          <w:b/>
          <w:szCs w:val="32"/>
        </w:rPr>
        <w:t>）</w:t>
      </w:r>
      <w:r w:rsidR="00BA5FE6" w:rsidRPr="00831AA4">
        <w:rPr>
          <w:b/>
          <w:szCs w:val="32"/>
        </w:rPr>
        <w:t>制定</w:t>
      </w:r>
      <w:r w:rsidRPr="00831AA4">
        <w:rPr>
          <w:b/>
          <w:szCs w:val="32"/>
        </w:rPr>
        <w:t>洪泽湖系统治理目标任务</w:t>
      </w:r>
      <w:r w:rsidR="00BA5FE6" w:rsidRPr="00831AA4">
        <w:rPr>
          <w:b/>
          <w:szCs w:val="32"/>
        </w:rPr>
        <w:t>和</w:t>
      </w:r>
      <w:r w:rsidRPr="00831AA4">
        <w:rPr>
          <w:b/>
          <w:szCs w:val="32"/>
        </w:rPr>
        <w:t>考核</w:t>
      </w:r>
      <w:r w:rsidR="00BA5FE6" w:rsidRPr="00831AA4">
        <w:rPr>
          <w:b/>
          <w:szCs w:val="32"/>
        </w:rPr>
        <w:t>指标</w:t>
      </w:r>
      <w:r w:rsidRPr="00831AA4">
        <w:rPr>
          <w:b/>
          <w:szCs w:val="32"/>
        </w:rPr>
        <w:t>，对</w:t>
      </w:r>
      <w:r w:rsidR="00CC39E8" w:rsidRPr="00831AA4">
        <w:rPr>
          <w:b/>
          <w:szCs w:val="32"/>
        </w:rPr>
        <w:t>有关</w:t>
      </w:r>
      <w:r w:rsidRPr="00831AA4">
        <w:rPr>
          <w:b/>
          <w:szCs w:val="32"/>
        </w:rPr>
        <w:t>设区</w:t>
      </w:r>
      <w:r w:rsidR="004A1C01" w:rsidRPr="00831AA4">
        <w:rPr>
          <w:b/>
          <w:szCs w:val="32"/>
        </w:rPr>
        <w:t>的</w:t>
      </w:r>
      <w:r w:rsidRPr="00831AA4">
        <w:rPr>
          <w:b/>
          <w:szCs w:val="32"/>
        </w:rPr>
        <w:t>市人民政府和有关部门目标</w:t>
      </w:r>
      <w:r w:rsidR="00BA5FE6" w:rsidRPr="00831AA4">
        <w:rPr>
          <w:b/>
          <w:szCs w:val="32"/>
        </w:rPr>
        <w:t>任务</w:t>
      </w:r>
      <w:r w:rsidRPr="00831AA4">
        <w:rPr>
          <w:b/>
          <w:szCs w:val="32"/>
        </w:rPr>
        <w:t>的完成情况进行检查和考核</w:t>
      </w:r>
      <w:r w:rsidR="00EA13B7">
        <w:rPr>
          <w:rFonts w:hint="eastAsia"/>
          <w:b/>
          <w:szCs w:val="32"/>
        </w:rPr>
        <w:t>。</w:t>
      </w:r>
    </w:p>
    <w:p w:rsidR="008121DA" w:rsidRPr="00831AA4" w:rsidRDefault="00CA4E74" w:rsidP="00C326A6">
      <w:pPr>
        <w:spacing w:line="560" w:lineRule="exact"/>
        <w:ind w:firstLineChars="200" w:firstLine="643"/>
        <w:rPr>
          <w:b/>
          <w:szCs w:val="32"/>
        </w:rPr>
      </w:pPr>
      <w:r w:rsidRPr="00831AA4">
        <w:rPr>
          <w:b/>
          <w:szCs w:val="32"/>
        </w:rPr>
        <w:t>省洪泽湖管理委员会</w:t>
      </w:r>
      <w:r w:rsidR="008012DB" w:rsidRPr="00831AA4">
        <w:rPr>
          <w:b/>
          <w:szCs w:val="32"/>
        </w:rPr>
        <w:t>办公室设在</w:t>
      </w:r>
      <w:r w:rsidRPr="00831AA4">
        <w:rPr>
          <w:b/>
          <w:szCs w:val="32"/>
        </w:rPr>
        <w:t>省人民政府水行政主管部门，</w:t>
      </w:r>
      <w:r w:rsidR="001A0E09" w:rsidRPr="00C326A6">
        <w:rPr>
          <w:rFonts w:hint="eastAsia"/>
          <w:b/>
          <w:szCs w:val="32"/>
        </w:rPr>
        <w:t>承担省洪泽湖管理委员会日常工作，</w:t>
      </w:r>
      <w:r w:rsidR="00A13F52" w:rsidRPr="00831AA4">
        <w:rPr>
          <w:b/>
          <w:szCs w:val="32"/>
        </w:rPr>
        <w:t>协调、</w:t>
      </w:r>
      <w:r w:rsidR="00513259" w:rsidRPr="00831AA4">
        <w:rPr>
          <w:b/>
          <w:szCs w:val="32"/>
        </w:rPr>
        <w:t>指导</w:t>
      </w:r>
      <w:r w:rsidR="009148F8" w:rsidRPr="00831AA4">
        <w:rPr>
          <w:b/>
          <w:szCs w:val="32"/>
        </w:rPr>
        <w:t>、督促</w:t>
      </w:r>
      <w:r w:rsidR="00A13F52" w:rsidRPr="00831AA4">
        <w:rPr>
          <w:b/>
          <w:szCs w:val="32"/>
        </w:rPr>
        <w:t>洪泽湖管理保护相关</w:t>
      </w:r>
      <w:r w:rsidRPr="00831AA4">
        <w:rPr>
          <w:b/>
          <w:szCs w:val="32"/>
        </w:rPr>
        <w:t>事项的落实</w:t>
      </w:r>
      <w:r w:rsidR="00EA13B7">
        <w:rPr>
          <w:rFonts w:hint="eastAsia"/>
          <w:b/>
          <w:szCs w:val="32"/>
        </w:rPr>
        <w:t>，</w:t>
      </w:r>
      <w:r w:rsidR="00EA13B7" w:rsidRPr="00831AA4">
        <w:rPr>
          <w:b/>
          <w:szCs w:val="32"/>
        </w:rPr>
        <w:t>监督洪泽湖保护省级专项资金的使用</w:t>
      </w:r>
      <w:r w:rsidR="00EA13B7">
        <w:rPr>
          <w:rFonts w:hint="eastAsia"/>
          <w:b/>
          <w:szCs w:val="32"/>
        </w:rPr>
        <w:t>。</w:t>
      </w:r>
    </w:p>
    <w:p w:rsidR="008121DA" w:rsidRPr="00831AA4" w:rsidRDefault="00CC39E8" w:rsidP="00C326A6">
      <w:pPr>
        <w:spacing w:line="560" w:lineRule="exact"/>
        <w:ind w:firstLineChars="200" w:firstLine="643"/>
        <w:rPr>
          <w:b/>
          <w:szCs w:val="32"/>
        </w:rPr>
      </w:pPr>
      <w:r w:rsidRPr="00831AA4">
        <w:rPr>
          <w:b/>
          <w:szCs w:val="32"/>
        </w:rPr>
        <w:t>有关设区的市、</w:t>
      </w:r>
      <w:r w:rsidR="0004515E" w:rsidRPr="00831AA4">
        <w:rPr>
          <w:b/>
          <w:szCs w:val="32"/>
        </w:rPr>
        <w:t>县</w:t>
      </w:r>
      <w:r w:rsidRPr="00831AA4">
        <w:rPr>
          <w:b/>
          <w:szCs w:val="32"/>
        </w:rPr>
        <w:t>（区）</w:t>
      </w:r>
      <w:r w:rsidR="0004515E" w:rsidRPr="00831AA4">
        <w:rPr>
          <w:b/>
          <w:szCs w:val="32"/>
        </w:rPr>
        <w:t>人民政府成立洪泽湖管理与保护综合协调机构，统一指导、统筹协调本行政区域内的洪泽湖管理与保护工作，其日常办事机构设在同级水行政主管部门。</w:t>
      </w:r>
    </w:p>
    <w:p w:rsidR="008121DA" w:rsidRPr="00831AA4" w:rsidRDefault="00CA4E74" w:rsidP="00C326A6">
      <w:pPr>
        <w:spacing w:line="560" w:lineRule="exact"/>
        <w:ind w:firstLineChars="200" w:firstLine="643"/>
        <w:rPr>
          <w:b/>
          <w:szCs w:val="32"/>
        </w:rPr>
      </w:pPr>
      <w:r w:rsidRPr="00831AA4">
        <w:rPr>
          <w:rFonts w:eastAsia="方正黑体_GBK"/>
          <w:b/>
          <w:szCs w:val="32"/>
        </w:rPr>
        <w:t>第五条（政府职责）</w:t>
      </w:r>
      <w:r w:rsidR="00033EE4" w:rsidRPr="00831AA4">
        <w:rPr>
          <w:rFonts w:eastAsia="方正黑体_GBK"/>
          <w:b/>
          <w:szCs w:val="32"/>
        </w:rPr>
        <w:t xml:space="preserve"> </w:t>
      </w:r>
      <w:r w:rsidR="003D1800" w:rsidRPr="00831AA4">
        <w:rPr>
          <w:b/>
          <w:szCs w:val="32"/>
        </w:rPr>
        <w:t>有关设区的</w:t>
      </w:r>
      <w:r w:rsidRPr="00831AA4">
        <w:rPr>
          <w:b/>
          <w:szCs w:val="32"/>
        </w:rPr>
        <w:t>市</w:t>
      </w:r>
      <w:r w:rsidR="003D1800" w:rsidRPr="00831AA4">
        <w:rPr>
          <w:b/>
          <w:szCs w:val="32"/>
        </w:rPr>
        <w:t>、县（区）</w:t>
      </w:r>
      <w:r w:rsidRPr="00831AA4">
        <w:rPr>
          <w:b/>
          <w:szCs w:val="32"/>
        </w:rPr>
        <w:t>人民政府</w:t>
      </w:r>
      <w:r w:rsidR="004573A5" w:rsidRPr="00831AA4">
        <w:rPr>
          <w:b/>
          <w:szCs w:val="32"/>
        </w:rPr>
        <w:t>是所辖区域内洪泽湖保护的责任主体，</w:t>
      </w:r>
      <w:r w:rsidRPr="00831AA4">
        <w:rPr>
          <w:b/>
          <w:szCs w:val="32"/>
        </w:rPr>
        <w:t>应当将洪泽湖管理与保护纳入国民经济和社会发展规划，调整经济结构，优化产业布局，</w:t>
      </w:r>
      <w:r w:rsidR="009114E1" w:rsidRPr="00831AA4">
        <w:rPr>
          <w:b/>
          <w:szCs w:val="32"/>
        </w:rPr>
        <w:t>推动</w:t>
      </w:r>
      <w:r w:rsidRPr="00831AA4">
        <w:rPr>
          <w:b/>
          <w:szCs w:val="32"/>
        </w:rPr>
        <w:t>绿色发展</w:t>
      </w:r>
      <w:r w:rsidR="009114E1" w:rsidRPr="00831AA4">
        <w:rPr>
          <w:b/>
          <w:szCs w:val="32"/>
        </w:rPr>
        <w:t>，将洪泽湖治理保护</w:t>
      </w:r>
      <w:r w:rsidRPr="00831AA4">
        <w:rPr>
          <w:b/>
          <w:szCs w:val="32"/>
        </w:rPr>
        <w:t>经费纳入政府年度财政预算。</w:t>
      </w:r>
    </w:p>
    <w:p w:rsidR="008121DA" w:rsidRPr="00831AA4" w:rsidRDefault="00CA4E74" w:rsidP="00C326A6">
      <w:pPr>
        <w:spacing w:line="560" w:lineRule="exact"/>
        <w:ind w:firstLineChars="200" w:firstLine="643"/>
        <w:rPr>
          <w:b/>
          <w:szCs w:val="32"/>
        </w:rPr>
      </w:pPr>
      <w:r w:rsidRPr="00831AA4">
        <w:rPr>
          <w:b/>
          <w:szCs w:val="32"/>
        </w:rPr>
        <w:t>沿湖乡镇人民政府</w:t>
      </w:r>
      <w:r w:rsidR="0051545F" w:rsidRPr="00831AA4">
        <w:rPr>
          <w:b/>
          <w:szCs w:val="32"/>
        </w:rPr>
        <w:t>、村民委员会和居民委员会</w:t>
      </w:r>
      <w:r w:rsidRPr="00831AA4">
        <w:rPr>
          <w:b/>
          <w:szCs w:val="32"/>
        </w:rPr>
        <w:t>应当根据洪泽湖管理与保护的具体要求做好相关工作，引导村</w:t>
      </w:r>
      <w:r w:rsidR="009114E1" w:rsidRPr="00831AA4">
        <w:rPr>
          <w:b/>
          <w:szCs w:val="32"/>
        </w:rPr>
        <w:t>民、</w:t>
      </w:r>
      <w:r w:rsidRPr="00831AA4">
        <w:rPr>
          <w:b/>
          <w:szCs w:val="32"/>
        </w:rPr>
        <w:t>居民参与洪泽湖保护活动。</w:t>
      </w:r>
    </w:p>
    <w:p w:rsidR="008121DA" w:rsidRPr="00831AA4" w:rsidRDefault="00CA4E74" w:rsidP="00C326A6">
      <w:pPr>
        <w:spacing w:line="560" w:lineRule="exact"/>
        <w:ind w:firstLineChars="200" w:firstLine="643"/>
        <w:rPr>
          <w:b/>
          <w:szCs w:val="32"/>
        </w:rPr>
      </w:pPr>
      <w:r w:rsidRPr="00831AA4">
        <w:rPr>
          <w:b/>
          <w:szCs w:val="32"/>
        </w:rPr>
        <w:t>洪泽湖各级河湖长负责洪泽湖保护相关工作。</w:t>
      </w:r>
    </w:p>
    <w:p w:rsidR="008121DA" w:rsidRPr="00831AA4" w:rsidRDefault="00CA4E74" w:rsidP="00C326A6">
      <w:pPr>
        <w:spacing w:line="560" w:lineRule="exact"/>
        <w:ind w:firstLineChars="200" w:firstLine="643"/>
        <w:rPr>
          <w:b/>
          <w:szCs w:val="32"/>
        </w:rPr>
      </w:pPr>
      <w:r w:rsidRPr="00831AA4">
        <w:rPr>
          <w:rFonts w:eastAsia="方正黑体_GBK"/>
          <w:b/>
          <w:szCs w:val="32"/>
        </w:rPr>
        <w:t>第六条（部门职责）</w:t>
      </w:r>
      <w:r w:rsidR="00033EE4" w:rsidRPr="00831AA4">
        <w:rPr>
          <w:rFonts w:eastAsia="方正黑体_GBK"/>
          <w:b/>
          <w:szCs w:val="32"/>
        </w:rPr>
        <w:t xml:space="preserve"> </w:t>
      </w:r>
      <w:r w:rsidRPr="00831AA4">
        <w:rPr>
          <w:b/>
          <w:szCs w:val="32"/>
        </w:rPr>
        <w:t>有关县级以上地方人民政府水行政主</w:t>
      </w:r>
      <w:r w:rsidRPr="00831AA4">
        <w:rPr>
          <w:b/>
          <w:szCs w:val="32"/>
        </w:rPr>
        <w:lastRenderedPageBreak/>
        <w:t>管部门是本行政区域内洪泽湖的主管部门</w:t>
      </w:r>
      <w:r w:rsidR="006369CC" w:rsidRPr="00831AA4">
        <w:rPr>
          <w:b/>
          <w:szCs w:val="32"/>
        </w:rPr>
        <w:t>，负责洪泽湖的管理和保护工作</w:t>
      </w:r>
      <w:r w:rsidRPr="00831AA4">
        <w:rPr>
          <w:b/>
          <w:szCs w:val="32"/>
        </w:rPr>
        <w:t>。县级以上地方人民政府相关部门根据各自职责做好洪泽湖管理和保护的有关工作。</w:t>
      </w:r>
    </w:p>
    <w:p w:rsidR="008121DA" w:rsidRPr="00831AA4" w:rsidRDefault="00CA4E74" w:rsidP="00C326A6">
      <w:pPr>
        <w:spacing w:line="560" w:lineRule="exact"/>
        <w:ind w:firstLineChars="200" w:firstLine="643"/>
        <w:rPr>
          <w:b/>
          <w:szCs w:val="32"/>
        </w:rPr>
      </w:pPr>
      <w:r w:rsidRPr="00831AA4">
        <w:rPr>
          <w:b/>
          <w:szCs w:val="32"/>
        </w:rPr>
        <w:t>省人民政府设立的洪泽湖水利工程管理机构，履行法规规定的和省人民政府赋予的监督管理职责，协助</w:t>
      </w:r>
      <w:r w:rsidR="005D29AB" w:rsidRPr="00831AA4">
        <w:rPr>
          <w:b/>
          <w:szCs w:val="32"/>
        </w:rPr>
        <w:t>省</w:t>
      </w:r>
      <w:r w:rsidRPr="00831AA4">
        <w:rPr>
          <w:b/>
          <w:szCs w:val="32"/>
        </w:rPr>
        <w:t>洪泽湖管理委员会办公室做好洪泽湖管理</w:t>
      </w:r>
      <w:r w:rsidR="004573A5" w:rsidRPr="00831AA4">
        <w:rPr>
          <w:b/>
          <w:szCs w:val="32"/>
        </w:rPr>
        <w:t>和保护</w:t>
      </w:r>
      <w:r w:rsidRPr="00831AA4">
        <w:rPr>
          <w:b/>
          <w:szCs w:val="32"/>
        </w:rPr>
        <w:t>工作。</w:t>
      </w:r>
    </w:p>
    <w:p w:rsidR="008121DA" w:rsidRPr="00831AA4" w:rsidRDefault="00CC39E8" w:rsidP="00C326A6">
      <w:pPr>
        <w:spacing w:line="560" w:lineRule="exact"/>
        <w:ind w:firstLineChars="200" w:firstLine="643"/>
        <w:rPr>
          <w:b/>
          <w:szCs w:val="32"/>
        </w:rPr>
      </w:pPr>
      <w:r w:rsidRPr="00831AA4">
        <w:rPr>
          <w:b/>
          <w:szCs w:val="32"/>
        </w:rPr>
        <w:t>有关设区的</w:t>
      </w:r>
      <w:r w:rsidR="00CA4E74" w:rsidRPr="00831AA4">
        <w:rPr>
          <w:b/>
          <w:szCs w:val="32"/>
        </w:rPr>
        <w:t>市</w:t>
      </w:r>
      <w:r w:rsidRPr="00831AA4">
        <w:rPr>
          <w:b/>
          <w:szCs w:val="32"/>
        </w:rPr>
        <w:t>、</w:t>
      </w:r>
      <w:r w:rsidR="00CA4E74" w:rsidRPr="00831AA4">
        <w:rPr>
          <w:b/>
          <w:szCs w:val="32"/>
        </w:rPr>
        <w:t>县</w:t>
      </w:r>
      <w:r w:rsidRPr="00831AA4">
        <w:rPr>
          <w:b/>
          <w:szCs w:val="32"/>
        </w:rPr>
        <w:t>（区）</w:t>
      </w:r>
      <w:r w:rsidR="00CA4E74" w:rsidRPr="00831AA4">
        <w:rPr>
          <w:b/>
          <w:szCs w:val="32"/>
        </w:rPr>
        <w:t>人民政府</w:t>
      </w:r>
      <w:r w:rsidR="002C2840" w:rsidRPr="00831AA4">
        <w:rPr>
          <w:b/>
          <w:szCs w:val="32"/>
        </w:rPr>
        <w:t>应当</w:t>
      </w:r>
      <w:r w:rsidR="00CA4E74" w:rsidRPr="00831AA4">
        <w:rPr>
          <w:b/>
          <w:szCs w:val="32"/>
        </w:rPr>
        <w:t>设立洪泽湖水利工程管理机构，</w:t>
      </w:r>
      <w:r w:rsidR="002C2840" w:rsidRPr="00831AA4">
        <w:rPr>
          <w:b/>
          <w:szCs w:val="32"/>
        </w:rPr>
        <w:t>将工作经费纳入政府年度财政预算</w:t>
      </w:r>
      <w:r w:rsidR="00CA4E74" w:rsidRPr="00831AA4">
        <w:rPr>
          <w:b/>
          <w:szCs w:val="32"/>
        </w:rPr>
        <w:t>。</w:t>
      </w:r>
    </w:p>
    <w:p w:rsidR="008121DA" w:rsidRPr="00831AA4" w:rsidRDefault="00CA4E74" w:rsidP="00C326A6">
      <w:pPr>
        <w:spacing w:line="560" w:lineRule="exact"/>
        <w:ind w:firstLineChars="200" w:firstLine="643"/>
        <w:rPr>
          <w:b/>
          <w:szCs w:val="32"/>
        </w:rPr>
      </w:pPr>
      <w:r w:rsidRPr="00831AA4">
        <w:rPr>
          <w:rFonts w:eastAsia="方正黑体_GBK"/>
          <w:b/>
          <w:szCs w:val="32"/>
        </w:rPr>
        <w:t>第</w:t>
      </w:r>
      <w:r w:rsidR="004A1C01" w:rsidRPr="00831AA4">
        <w:rPr>
          <w:rFonts w:eastAsia="方正黑体_GBK"/>
          <w:b/>
          <w:szCs w:val="32"/>
        </w:rPr>
        <w:t>七</w:t>
      </w:r>
      <w:r w:rsidRPr="00831AA4">
        <w:rPr>
          <w:rFonts w:eastAsia="方正黑体_GBK"/>
          <w:b/>
          <w:szCs w:val="32"/>
        </w:rPr>
        <w:t>条（宣传教育）</w:t>
      </w:r>
      <w:r w:rsidR="00033EE4" w:rsidRPr="00831AA4">
        <w:rPr>
          <w:rFonts w:eastAsia="方正黑体_GBK"/>
          <w:b/>
          <w:szCs w:val="32"/>
        </w:rPr>
        <w:t xml:space="preserve"> </w:t>
      </w:r>
      <w:r w:rsidRPr="00831AA4">
        <w:rPr>
          <w:b/>
          <w:szCs w:val="32"/>
        </w:rPr>
        <w:t>有关县级以上地方人民政府应当加强洪泽湖保护宣传教育工作，普及洪泽湖保护的相关知识，引导公众自觉遵守洪泽湖管理和保护的法律法规</w:t>
      </w:r>
      <w:r w:rsidR="0004515E" w:rsidRPr="00831AA4">
        <w:rPr>
          <w:b/>
          <w:szCs w:val="32"/>
        </w:rPr>
        <w:t>。</w:t>
      </w:r>
    </w:p>
    <w:p w:rsidR="008121DA" w:rsidRPr="00831AA4" w:rsidRDefault="0004515E" w:rsidP="00C326A6">
      <w:pPr>
        <w:spacing w:line="560" w:lineRule="exact"/>
        <w:ind w:firstLineChars="200" w:firstLine="643"/>
        <w:rPr>
          <w:b/>
          <w:szCs w:val="32"/>
        </w:rPr>
      </w:pPr>
      <w:r w:rsidRPr="00831AA4">
        <w:rPr>
          <w:b/>
          <w:szCs w:val="32"/>
        </w:rPr>
        <w:t>任何单位和个人都有义务保护洪泽湖，有权对</w:t>
      </w:r>
      <w:r w:rsidR="00E03613" w:rsidRPr="00831AA4">
        <w:rPr>
          <w:b/>
          <w:szCs w:val="32"/>
        </w:rPr>
        <w:t>违反洪泽湖相关法律法规的行为进行举报。</w:t>
      </w:r>
      <w:r w:rsidRPr="00831AA4">
        <w:rPr>
          <w:b/>
          <w:szCs w:val="32"/>
        </w:rPr>
        <w:t>对保护洪泽湖成绩显著的单位和个人，由地方各级人民政府或者水行政主管部门给予表彰或者奖励。</w:t>
      </w:r>
    </w:p>
    <w:p w:rsidR="008121DA" w:rsidRPr="00831AA4" w:rsidRDefault="008121DA" w:rsidP="00C326A6">
      <w:pPr>
        <w:spacing w:line="560" w:lineRule="exact"/>
        <w:ind w:firstLineChars="200" w:firstLine="643"/>
        <w:rPr>
          <w:b/>
          <w:szCs w:val="21"/>
        </w:rPr>
      </w:pPr>
    </w:p>
    <w:p w:rsidR="008121DA" w:rsidRPr="00831AA4" w:rsidRDefault="00CA4E74" w:rsidP="00C326A6">
      <w:pPr>
        <w:spacing w:line="560" w:lineRule="exact"/>
        <w:ind w:firstLine="0"/>
        <w:jc w:val="center"/>
        <w:rPr>
          <w:rFonts w:eastAsia="方正黑体_GBK"/>
          <w:b/>
          <w:szCs w:val="32"/>
        </w:rPr>
      </w:pPr>
      <w:r w:rsidRPr="00831AA4">
        <w:rPr>
          <w:rFonts w:eastAsia="方正黑体_GBK"/>
          <w:b/>
          <w:szCs w:val="32"/>
        </w:rPr>
        <w:t>第二章　规划与管控</w:t>
      </w:r>
    </w:p>
    <w:p w:rsidR="008121DA" w:rsidRPr="00831AA4" w:rsidRDefault="008121DA" w:rsidP="00C326A6">
      <w:pPr>
        <w:spacing w:line="560" w:lineRule="exact"/>
        <w:rPr>
          <w:rFonts w:eastAsia="黑体"/>
          <w:b/>
          <w:szCs w:val="21"/>
        </w:rPr>
      </w:pPr>
    </w:p>
    <w:p w:rsidR="008121DA" w:rsidRPr="00831AA4" w:rsidRDefault="00CA4E74" w:rsidP="00C326A6">
      <w:pPr>
        <w:spacing w:line="560" w:lineRule="exact"/>
        <w:ind w:firstLineChars="200" w:firstLine="643"/>
        <w:rPr>
          <w:b/>
          <w:szCs w:val="32"/>
        </w:rPr>
      </w:pPr>
      <w:r w:rsidRPr="00831AA4">
        <w:rPr>
          <w:rFonts w:eastAsia="方正黑体_GBK"/>
          <w:b/>
          <w:szCs w:val="32"/>
        </w:rPr>
        <w:t>第</w:t>
      </w:r>
      <w:r w:rsidR="004A1C01" w:rsidRPr="00831AA4">
        <w:rPr>
          <w:rFonts w:eastAsia="方正黑体_GBK"/>
          <w:b/>
          <w:szCs w:val="32"/>
        </w:rPr>
        <w:t>八</w:t>
      </w:r>
      <w:r w:rsidRPr="00831AA4">
        <w:rPr>
          <w:rFonts w:eastAsia="方正黑体_GBK"/>
          <w:b/>
          <w:szCs w:val="32"/>
        </w:rPr>
        <w:t>条（洪泽湖保护规划）</w:t>
      </w:r>
      <w:r w:rsidR="00033EE4" w:rsidRPr="00831AA4">
        <w:rPr>
          <w:rFonts w:eastAsia="方正黑体_GBK"/>
          <w:b/>
          <w:szCs w:val="32"/>
        </w:rPr>
        <w:t xml:space="preserve"> </w:t>
      </w:r>
      <w:r w:rsidRPr="00831AA4">
        <w:rPr>
          <w:b/>
          <w:szCs w:val="32"/>
        </w:rPr>
        <w:t>省人民政府水行政主管部门应当会同省自然资源、生态环境、交通运输、农业农村等有关部门，依据省发展规划、国土空间规划、流域综合规划，编制洪泽湖保护规划，报省人民政府批准后实施。</w:t>
      </w:r>
    </w:p>
    <w:p w:rsidR="008121DA" w:rsidRPr="00831AA4" w:rsidRDefault="00CA4E74" w:rsidP="00C326A6">
      <w:pPr>
        <w:spacing w:line="560" w:lineRule="exact"/>
        <w:ind w:firstLineChars="200" w:firstLine="643"/>
        <w:rPr>
          <w:b/>
          <w:color w:val="000000" w:themeColor="text1"/>
          <w:szCs w:val="32"/>
        </w:rPr>
      </w:pPr>
      <w:r w:rsidRPr="00831AA4">
        <w:rPr>
          <w:b/>
          <w:color w:val="000000" w:themeColor="text1"/>
          <w:szCs w:val="32"/>
        </w:rPr>
        <w:t>洪泽湖保护规划的内容应当包括洪泽湖</w:t>
      </w:r>
      <w:r w:rsidR="000F3954" w:rsidRPr="00831AA4">
        <w:rPr>
          <w:b/>
          <w:color w:val="000000" w:themeColor="text1"/>
          <w:szCs w:val="32"/>
        </w:rPr>
        <w:t>功能定位、</w:t>
      </w:r>
      <w:r w:rsidRPr="00831AA4">
        <w:rPr>
          <w:b/>
          <w:color w:val="000000" w:themeColor="text1"/>
          <w:szCs w:val="32"/>
        </w:rPr>
        <w:t>保护范围、防洪除涝要求</w:t>
      </w:r>
      <w:r w:rsidR="009B39FD" w:rsidRPr="00831AA4">
        <w:rPr>
          <w:b/>
          <w:color w:val="000000" w:themeColor="text1"/>
          <w:szCs w:val="32"/>
        </w:rPr>
        <w:t>及措施</w:t>
      </w:r>
      <w:r w:rsidRPr="00831AA4">
        <w:rPr>
          <w:b/>
          <w:color w:val="000000" w:themeColor="text1"/>
          <w:szCs w:val="32"/>
        </w:rPr>
        <w:t>、供水保障要求</w:t>
      </w:r>
      <w:r w:rsidR="00184F36" w:rsidRPr="00831AA4">
        <w:rPr>
          <w:b/>
          <w:color w:val="000000" w:themeColor="text1"/>
          <w:szCs w:val="32"/>
        </w:rPr>
        <w:t>及措施</w:t>
      </w:r>
      <w:r w:rsidRPr="00831AA4">
        <w:rPr>
          <w:b/>
          <w:color w:val="000000" w:themeColor="text1"/>
          <w:szCs w:val="32"/>
        </w:rPr>
        <w:t>、</w:t>
      </w:r>
      <w:r w:rsidR="000F3954" w:rsidRPr="00831AA4">
        <w:rPr>
          <w:b/>
          <w:color w:val="000000" w:themeColor="text1"/>
          <w:szCs w:val="32"/>
        </w:rPr>
        <w:t>水域岸线功能分区及管控要求、</w:t>
      </w:r>
      <w:r w:rsidRPr="00831AA4">
        <w:rPr>
          <w:b/>
          <w:color w:val="000000" w:themeColor="text1"/>
          <w:szCs w:val="32"/>
        </w:rPr>
        <w:t>水质保护目标措施、</w:t>
      </w:r>
      <w:r w:rsidR="000F3954" w:rsidRPr="00831AA4">
        <w:rPr>
          <w:b/>
          <w:color w:val="000000" w:themeColor="text1"/>
          <w:szCs w:val="32"/>
        </w:rPr>
        <w:t>水生态保护与修复措施、</w:t>
      </w:r>
      <w:r w:rsidRPr="00831AA4">
        <w:rPr>
          <w:b/>
          <w:color w:val="000000" w:themeColor="text1"/>
          <w:szCs w:val="32"/>
        </w:rPr>
        <w:t>种植</w:t>
      </w:r>
      <w:r w:rsidRPr="00831AA4">
        <w:rPr>
          <w:b/>
          <w:color w:val="000000" w:themeColor="text1"/>
          <w:szCs w:val="32"/>
        </w:rPr>
        <w:lastRenderedPageBreak/>
        <w:t>养殖面积控制目标、</w:t>
      </w:r>
      <w:proofErr w:type="gramStart"/>
      <w:r w:rsidRPr="00831AA4">
        <w:rPr>
          <w:b/>
          <w:color w:val="000000" w:themeColor="text1"/>
          <w:szCs w:val="32"/>
        </w:rPr>
        <w:t>退圩还</w:t>
      </w:r>
      <w:proofErr w:type="gramEnd"/>
      <w:r w:rsidRPr="00831AA4">
        <w:rPr>
          <w:b/>
          <w:color w:val="000000" w:themeColor="text1"/>
          <w:szCs w:val="32"/>
        </w:rPr>
        <w:t>湖方案、清淤措施</w:t>
      </w:r>
      <w:r w:rsidR="000F3954" w:rsidRPr="00831AA4">
        <w:rPr>
          <w:b/>
          <w:color w:val="000000" w:themeColor="text1"/>
          <w:szCs w:val="32"/>
        </w:rPr>
        <w:t>、禁止采砂区和</w:t>
      </w:r>
      <w:proofErr w:type="gramStart"/>
      <w:r w:rsidR="000F3954" w:rsidRPr="00831AA4">
        <w:rPr>
          <w:b/>
          <w:color w:val="000000" w:themeColor="text1"/>
          <w:szCs w:val="32"/>
        </w:rPr>
        <w:t>禁采期</w:t>
      </w:r>
      <w:r w:rsidRPr="00831AA4">
        <w:rPr>
          <w:b/>
          <w:color w:val="000000" w:themeColor="text1"/>
          <w:szCs w:val="32"/>
        </w:rPr>
        <w:t>等</w:t>
      </w:r>
      <w:proofErr w:type="gramEnd"/>
      <w:r w:rsidRPr="00831AA4">
        <w:rPr>
          <w:b/>
          <w:color w:val="000000" w:themeColor="text1"/>
          <w:szCs w:val="32"/>
        </w:rPr>
        <w:t>。</w:t>
      </w:r>
    </w:p>
    <w:p w:rsidR="008121DA" w:rsidRPr="00831AA4" w:rsidRDefault="00CA4E74" w:rsidP="00C326A6">
      <w:pPr>
        <w:spacing w:line="560" w:lineRule="exact"/>
        <w:ind w:firstLineChars="200" w:firstLine="643"/>
        <w:rPr>
          <w:b/>
          <w:szCs w:val="32"/>
        </w:rPr>
      </w:pPr>
      <w:r w:rsidRPr="00831AA4">
        <w:rPr>
          <w:b/>
          <w:szCs w:val="32"/>
        </w:rPr>
        <w:t>经批准的洪泽湖保护规划是洪泽湖</w:t>
      </w:r>
      <w:r w:rsidR="000F3954" w:rsidRPr="00831AA4">
        <w:rPr>
          <w:b/>
          <w:szCs w:val="32"/>
        </w:rPr>
        <w:t>治理、管理、保护、</w:t>
      </w:r>
      <w:r w:rsidRPr="00831AA4">
        <w:rPr>
          <w:b/>
          <w:szCs w:val="32"/>
        </w:rPr>
        <w:t>利用的依据，任何单位和个人不得违反洪泽湖保护规划从事开发利用活动。</w:t>
      </w:r>
    </w:p>
    <w:p w:rsidR="008121DA" w:rsidRPr="00831AA4" w:rsidRDefault="00B0140B" w:rsidP="00C326A6">
      <w:pPr>
        <w:spacing w:line="560" w:lineRule="exact"/>
        <w:ind w:firstLineChars="200" w:firstLine="643"/>
        <w:rPr>
          <w:b/>
          <w:szCs w:val="32"/>
        </w:rPr>
      </w:pPr>
      <w:r w:rsidRPr="00831AA4">
        <w:rPr>
          <w:rFonts w:eastAsia="方正黑体_GBK"/>
          <w:b/>
          <w:szCs w:val="32"/>
        </w:rPr>
        <w:t>第</w:t>
      </w:r>
      <w:r w:rsidR="004A1C01" w:rsidRPr="00831AA4">
        <w:rPr>
          <w:rFonts w:eastAsia="方正黑体_GBK"/>
          <w:b/>
          <w:szCs w:val="32"/>
        </w:rPr>
        <w:t>九</w:t>
      </w:r>
      <w:r w:rsidRPr="00831AA4">
        <w:rPr>
          <w:rFonts w:eastAsia="方正黑体_GBK"/>
          <w:b/>
          <w:szCs w:val="32"/>
        </w:rPr>
        <w:t>条（规划衔接）</w:t>
      </w:r>
      <w:r w:rsidR="00033EE4" w:rsidRPr="00831AA4">
        <w:rPr>
          <w:rFonts w:eastAsia="方正黑体_GBK"/>
          <w:b/>
          <w:szCs w:val="32"/>
        </w:rPr>
        <w:t xml:space="preserve"> </w:t>
      </w:r>
      <w:r w:rsidR="00CA4E74" w:rsidRPr="00831AA4">
        <w:rPr>
          <w:b/>
          <w:szCs w:val="32"/>
        </w:rPr>
        <w:t>有关部门编制的涉及洪泽湖的交通、</w:t>
      </w:r>
      <w:r w:rsidRPr="00831AA4">
        <w:rPr>
          <w:b/>
          <w:szCs w:val="32"/>
        </w:rPr>
        <w:t>湿地</w:t>
      </w:r>
      <w:r w:rsidR="00CA4E74" w:rsidRPr="00831AA4">
        <w:rPr>
          <w:b/>
          <w:szCs w:val="32"/>
        </w:rPr>
        <w:t>、林业、自然保护区、旅游、</w:t>
      </w:r>
      <w:r w:rsidRPr="00831AA4">
        <w:rPr>
          <w:b/>
          <w:szCs w:val="32"/>
        </w:rPr>
        <w:t>水域滩涂</w:t>
      </w:r>
      <w:r w:rsidR="00CA4E74" w:rsidRPr="00831AA4">
        <w:rPr>
          <w:b/>
          <w:szCs w:val="32"/>
        </w:rPr>
        <w:t>养殖等专项规划，应当符合洪泽湖保护规划，并报省洪泽湖管理委员会办公室备案。</w:t>
      </w:r>
    </w:p>
    <w:p w:rsidR="008121DA" w:rsidRPr="00831AA4" w:rsidRDefault="00CA4E74" w:rsidP="00C326A6">
      <w:pPr>
        <w:spacing w:line="560" w:lineRule="exact"/>
        <w:ind w:firstLineChars="200" w:firstLine="643"/>
        <w:rPr>
          <w:b/>
          <w:szCs w:val="32"/>
        </w:rPr>
      </w:pPr>
      <w:r w:rsidRPr="00831AA4">
        <w:rPr>
          <w:b/>
          <w:szCs w:val="32"/>
        </w:rPr>
        <w:t>有关部门划定自然</w:t>
      </w:r>
      <w:r w:rsidR="00513259" w:rsidRPr="00831AA4">
        <w:rPr>
          <w:b/>
          <w:szCs w:val="32"/>
        </w:rPr>
        <w:t>保护区</w:t>
      </w:r>
      <w:r w:rsidRPr="00831AA4">
        <w:rPr>
          <w:b/>
          <w:szCs w:val="32"/>
        </w:rPr>
        <w:t>、湿地、</w:t>
      </w:r>
      <w:r w:rsidR="00B00B08" w:rsidRPr="00831AA4">
        <w:rPr>
          <w:b/>
          <w:szCs w:val="32"/>
        </w:rPr>
        <w:t>水产</w:t>
      </w:r>
      <w:r w:rsidRPr="00831AA4">
        <w:rPr>
          <w:b/>
          <w:szCs w:val="32"/>
        </w:rPr>
        <w:t>种质资源等保护区</w:t>
      </w:r>
      <w:r w:rsidR="00B00B08" w:rsidRPr="00831AA4">
        <w:rPr>
          <w:b/>
          <w:szCs w:val="32"/>
        </w:rPr>
        <w:t>，不得</w:t>
      </w:r>
      <w:r w:rsidR="00872400" w:rsidRPr="00831AA4">
        <w:rPr>
          <w:b/>
          <w:szCs w:val="32"/>
        </w:rPr>
        <w:t>与</w:t>
      </w:r>
      <w:r w:rsidRPr="00831AA4">
        <w:rPr>
          <w:b/>
          <w:szCs w:val="32"/>
        </w:rPr>
        <w:t>行洪、输水、出入湖等通道</w:t>
      </w:r>
      <w:r w:rsidR="00513259" w:rsidRPr="00831AA4">
        <w:rPr>
          <w:b/>
          <w:szCs w:val="32"/>
        </w:rPr>
        <w:t>重叠</w:t>
      </w:r>
      <w:r w:rsidR="00872400" w:rsidRPr="00831AA4">
        <w:rPr>
          <w:b/>
          <w:szCs w:val="32"/>
        </w:rPr>
        <w:t>；</w:t>
      </w:r>
      <w:r w:rsidR="00513259" w:rsidRPr="00831AA4">
        <w:rPr>
          <w:b/>
          <w:szCs w:val="32"/>
        </w:rPr>
        <w:t>已经重叠的</w:t>
      </w:r>
      <w:r w:rsidR="00872400" w:rsidRPr="00831AA4">
        <w:rPr>
          <w:b/>
          <w:szCs w:val="32"/>
        </w:rPr>
        <w:t>，</w:t>
      </w:r>
      <w:r w:rsidR="002C2840" w:rsidRPr="00831AA4">
        <w:rPr>
          <w:b/>
          <w:szCs w:val="32"/>
        </w:rPr>
        <w:t>应当由划定部门</w:t>
      </w:r>
      <w:r w:rsidR="00513259" w:rsidRPr="00831AA4">
        <w:rPr>
          <w:b/>
          <w:szCs w:val="32"/>
        </w:rPr>
        <w:t>逐步调整</w:t>
      </w:r>
      <w:r w:rsidR="00872400" w:rsidRPr="00831AA4">
        <w:rPr>
          <w:b/>
          <w:szCs w:val="32"/>
        </w:rPr>
        <w:t>。</w:t>
      </w:r>
    </w:p>
    <w:p w:rsidR="008121DA" w:rsidRPr="00831AA4" w:rsidRDefault="00CA4E74" w:rsidP="00C326A6">
      <w:pPr>
        <w:spacing w:line="560" w:lineRule="exact"/>
        <w:ind w:firstLineChars="200" w:firstLine="643"/>
        <w:rPr>
          <w:b/>
          <w:szCs w:val="32"/>
        </w:rPr>
      </w:pPr>
      <w:r w:rsidRPr="00831AA4">
        <w:rPr>
          <w:rFonts w:eastAsia="方正黑体_GBK"/>
          <w:b/>
          <w:szCs w:val="32"/>
        </w:rPr>
        <w:t>第十条（保护范围划定）</w:t>
      </w:r>
      <w:r w:rsidR="00033EE4" w:rsidRPr="00831AA4">
        <w:rPr>
          <w:rFonts w:eastAsia="方正黑体_GBK"/>
          <w:b/>
          <w:szCs w:val="32"/>
        </w:rPr>
        <w:t xml:space="preserve"> </w:t>
      </w:r>
      <w:r w:rsidRPr="00831AA4">
        <w:rPr>
          <w:b/>
          <w:szCs w:val="32"/>
        </w:rPr>
        <w:t>省人民政府水行政主管部门应当组织划定洪泽湖保护范围，报省人民政府批准。相关市、县水行政主管部门应当设置洪泽湖保护范围界桩、标识牌。</w:t>
      </w:r>
    </w:p>
    <w:p w:rsidR="00E61E7B" w:rsidRPr="00E61E7B" w:rsidRDefault="00CA4E74" w:rsidP="00C326A6">
      <w:pPr>
        <w:spacing w:line="560" w:lineRule="exact"/>
        <w:ind w:firstLineChars="200" w:firstLine="643"/>
        <w:rPr>
          <w:b/>
          <w:szCs w:val="32"/>
        </w:rPr>
      </w:pPr>
      <w:r w:rsidRPr="00831AA4">
        <w:rPr>
          <w:b/>
          <w:szCs w:val="32"/>
        </w:rPr>
        <w:t>洪泽湖保护范围是指</w:t>
      </w:r>
      <w:proofErr w:type="gramStart"/>
      <w:r w:rsidRPr="00831AA4">
        <w:rPr>
          <w:b/>
          <w:szCs w:val="32"/>
        </w:rPr>
        <w:t>蒋</w:t>
      </w:r>
      <w:proofErr w:type="gramEnd"/>
      <w:r w:rsidRPr="00831AA4">
        <w:rPr>
          <w:b/>
          <w:szCs w:val="32"/>
        </w:rPr>
        <w:t>坝水位</w:t>
      </w:r>
      <w:r w:rsidRPr="00831AA4">
        <w:rPr>
          <w:b/>
          <w:szCs w:val="32"/>
        </w:rPr>
        <w:t>16.0</w:t>
      </w:r>
      <w:r w:rsidRPr="00831AA4">
        <w:rPr>
          <w:b/>
          <w:szCs w:val="32"/>
        </w:rPr>
        <w:t>米以下的</w:t>
      </w:r>
      <w:r w:rsidR="00872400" w:rsidRPr="00831AA4">
        <w:rPr>
          <w:b/>
          <w:szCs w:val="32"/>
        </w:rPr>
        <w:t>区域</w:t>
      </w:r>
      <w:r w:rsidRPr="00831AA4">
        <w:rPr>
          <w:b/>
          <w:szCs w:val="32"/>
        </w:rPr>
        <w:t>，包括湖泊水体、湖盆、</w:t>
      </w:r>
      <w:proofErr w:type="gramStart"/>
      <w:r w:rsidRPr="00831AA4">
        <w:rPr>
          <w:b/>
          <w:szCs w:val="32"/>
        </w:rPr>
        <w:t>湖洲</w:t>
      </w:r>
      <w:proofErr w:type="gramEnd"/>
      <w:r w:rsidRPr="00831AA4">
        <w:rPr>
          <w:b/>
          <w:szCs w:val="32"/>
        </w:rPr>
        <w:t>、湖滩、湖心岛屿、湖水出入口，洪山头以下的淮河</w:t>
      </w:r>
      <w:r w:rsidR="00E03613" w:rsidRPr="00831AA4">
        <w:rPr>
          <w:b/>
          <w:szCs w:val="32"/>
        </w:rPr>
        <w:t>干流</w:t>
      </w:r>
      <w:r w:rsidRPr="00831AA4">
        <w:rPr>
          <w:b/>
          <w:szCs w:val="32"/>
        </w:rPr>
        <w:t>、陡湖、圣山湖、四山湖，洪泽湖大堤，洪泽湖</w:t>
      </w:r>
      <w:proofErr w:type="gramStart"/>
      <w:r w:rsidRPr="00831AA4">
        <w:rPr>
          <w:b/>
          <w:szCs w:val="32"/>
        </w:rPr>
        <w:t>周边迎湖挡洪堤及</w:t>
      </w:r>
      <w:r w:rsidR="00872400" w:rsidRPr="00831AA4">
        <w:rPr>
          <w:b/>
          <w:szCs w:val="32"/>
        </w:rPr>
        <w:t>堤脚</w:t>
      </w:r>
      <w:proofErr w:type="gramEnd"/>
      <w:r w:rsidR="00872400" w:rsidRPr="00831AA4">
        <w:rPr>
          <w:b/>
          <w:szCs w:val="32"/>
        </w:rPr>
        <w:t>外</w:t>
      </w:r>
      <w:r w:rsidRPr="00831AA4">
        <w:rPr>
          <w:b/>
          <w:szCs w:val="32"/>
        </w:rPr>
        <w:t>50</w:t>
      </w:r>
      <w:r w:rsidRPr="00831AA4">
        <w:rPr>
          <w:b/>
          <w:szCs w:val="32"/>
        </w:rPr>
        <w:t>米范围内的护堤地，湖水出入的涵闸、泵站等工程设施。</w:t>
      </w:r>
      <w:r w:rsidR="00E61E7B" w:rsidRPr="00E61E7B">
        <w:rPr>
          <w:b/>
          <w:szCs w:val="32"/>
        </w:rPr>
        <w:t>洪泽湖周边滞洪区按照国家滞洪区管理规定执行。</w:t>
      </w:r>
    </w:p>
    <w:p w:rsidR="008121DA" w:rsidRPr="00831AA4" w:rsidRDefault="00CA4E74" w:rsidP="00C326A6">
      <w:pPr>
        <w:spacing w:line="560" w:lineRule="exact"/>
        <w:ind w:firstLineChars="200" w:firstLine="643"/>
        <w:rPr>
          <w:b/>
          <w:szCs w:val="32"/>
        </w:rPr>
      </w:pPr>
      <w:r w:rsidRPr="00831AA4">
        <w:rPr>
          <w:rFonts w:eastAsia="方正黑体_GBK"/>
          <w:b/>
          <w:szCs w:val="32"/>
        </w:rPr>
        <w:t>第十</w:t>
      </w:r>
      <w:r w:rsidR="004A1C01" w:rsidRPr="00831AA4">
        <w:rPr>
          <w:rFonts w:eastAsia="方正黑体_GBK"/>
          <w:b/>
          <w:szCs w:val="32"/>
        </w:rPr>
        <w:t>一</w:t>
      </w:r>
      <w:r w:rsidRPr="00831AA4">
        <w:rPr>
          <w:rFonts w:eastAsia="方正黑体_GBK"/>
          <w:b/>
          <w:szCs w:val="32"/>
        </w:rPr>
        <w:t>条（禁止和限制行为）</w:t>
      </w:r>
      <w:r w:rsidR="00033EE4" w:rsidRPr="00831AA4">
        <w:rPr>
          <w:rFonts w:eastAsia="方正黑体_GBK"/>
          <w:b/>
          <w:szCs w:val="32"/>
        </w:rPr>
        <w:t xml:space="preserve"> </w:t>
      </w:r>
      <w:r w:rsidRPr="00831AA4">
        <w:rPr>
          <w:b/>
          <w:szCs w:val="32"/>
        </w:rPr>
        <w:t>在洪泽湖</w:t>
      </w:r>
      <w:r w:rsidR="008012DB" w:rsidRPr="00831AA4">
        <w:rPr>
          <w:b/>
          <w:szCs w:val="32"/>
        </w:rPr>
        <w:t>保护范围内</w:t>
      </w:r>
      <w:r w:rsidRPr="00831AA4">
        <w:rPr>
          <w:b/>
          <w:szCs w:val="32"/>
        </w:rPr>
        <w:t>禁止下列行为：</w:t>
      </w:r>
    </w:p>
    <w:p w:rsidR="008121DA" w:rsidRPr="00831AA4" w:rsidRDefault="00CA4E74" w:rsidP="00C326A6">
      <w:pPr>
        <w:spacing w:line="560" w:lineRule="exact"/>
        <w:ind w:firstLineChars="200" w:firstLine="643"/>
        <w:rPr>
          <w:b/>
          <w:szCs w:val="32"/>
        </w:rPr>
      </w:pPr>
      <w:r w:rsidRPr="00831AA4">
        <w:rPr>
          <w:b/>
          <w:szCs w:val="32"/>
        </w:rPr>
        <w:t>（一）</w:t>
      </w:r>
      <w:r w:rsidR="007E3F57">
        <w:rPr>
          <w:rFonts w:hint="eastAsia"/>
          <w:b/>
          <w:szCs w:val="32"/>
        </w:rPr>
        <w:t>设置</w:t>
      </w:r>
      <w:r w:rsidRPr="00831AA4">
        <w:rPr>
          <w:b/>
          <w:szCs w:val="32"/>
        </w:rPr>
        <w:t>排污口；</w:t>
      </w:r>
    </w:p>
    <w:p w:rsidR="008121DA" w:rsidRPr="00831AA4" w:rsidRDefault="00CA4E74" w:rsidP="00C326A6">
      <w:pPr>
        <w:spacing w:line="560" w:lineRule="exact"/>
        <w:ind w:firstLineChars="200" w:firstLine="643"/>
        <w:rPr>
          <w:b/>
          <w:szCs w:val="32"/>
        </w:rPr>
      </w:pPr>
      <w:r w:rsidRPr="00831AA4">
        <w:rPr>
          <w:b/>
          <w:szCs w:val="32"/>
        </w:rPr>
        <w:t>（</w:t>
      </w:r>
      <w:r w:rsidR="004D26F9" w:rsidRPr="00831AA4">
        <w:rPr>
          <w:b/>
          <w:szCs w:val="32"/>
        </w:rPr>
        <w:t>二</w:t>
      </w:r>
      <w:r w:rsidRPr="00831AA4">
        <w:rPr>
          <w:b/>
          <w:szCs w:val="32"/>
        </w:rPr>
        <w:t>）设置住家船、房屋等临时或者永久居住设施</w:t>
      </w:r>
      <w:r w:rsidR="0051285D" w:rsidRPr="00831AA4">
        <w:rPr>
          <w:b/>
          <w:szCs w:val="32"/>
        </w:rPr>
        <w:t>，弃置废弃船只</w:t>
      </w:r>
      <w:r w:rsidR="008A57E1" w:rsidRPr="00831AA4">
        <w:rPr>
          <w:b/>
          <w:szCs w:val="32"/>
        </w:rPr>
        <w:t>，擅自弃置航道清淤弃土；</w:t>
      </w:r>
    </w:p>
    <w:p w:rsidR="008121DA" w:rsidRPr="00831AA4" w:rsidRDefault="00CA4E74" w:rsidP="00C326A6">
      <w:pPr>
        <w:spacing w:line="560" w:lineRule="exact"/>
        <w:ind w:firstLineChars="200" w:firstLine="643"/>
        <w:rPr>
          <w:b/>
          <w:szCs w:val="32"/>
        </w:rPr>
      </w:pPr>
      <w:r w:rsidRPr="00831AA4">
        <w:rPr>
          <w:b/>
          <w:szCs w:val="32"/>
        </w:rPr>
        <w:lastRenderedPageBreak/>
        <w:t>（</w:t>
      </w:r>
      <w:r w:rsidR="004D26F9" w:rsidRPr="00831AA4">
        <w:rPr>
          <w:b/>
          <w:szCs w:val="32"/>
        </w:rPr>
        <w:t>三</w:t>
      </w:r>
      <w:r w:rsidRPr="00831AA4">
        <w:rPr>
          <w:b/>
          <w:szCs w:val="32"/>
        </w:rPr>
        <w:t>）</w:t>
      </w:r>
      <w:r w:rsidR="008A57E1" w:rsidRPr="00831AA4">
        <w:rPr>
          <w:b/>
          <w:szCs w:val="32"/>
        </w:rPr>
        <w:t>从事水上餐饮经营活动；</w:t>
      </w:r>
    </w:p>
    <w:p w:rsidR="008121DA" w:rsidRPr="00831AA4" w:rsidRDefault="008A57E1" w:rsidP="00C326A6">
      <w:pPr>
        <w:spacing w:line="560" w:lineRule="exact"/>
        <w:ind w:firstLineChars="200" w:firstLine="643"/>
        <w:rPr>
          <w:b/>
          <w:szCs w:val="32"/>
        </w:rPr>
      </w:pPr>
      <w:r w:rsidRPr="00831AA4">
        <w:rPr>
          <w:b/>
          <w:szCs w:val="32"/>
        </w:rPr>
        <w:t>（</w:t>
      </w:r>
      <w:r w:rsidR="004D26F9" w:rsidRPr="00831AA4">
        <w:rPr>
          <w:b/>
          <w:szCs w:val="32"/>
        </w:rPr>
        <w:t>四</w:t>
      </w:r>
      <w:r w:rsidRPr="00831AA4">
        <w:rPr>
          <w:b/>
          <w:szCs w:val="32"/>
        </w:rPr>
        <w:t>）新建、改建、扩建风电、光伏、酒店、开发建设房地产；</w:t>
      </w:r>
    </w:p>
    <w:p w:rsidR="008121DA" w:rsidRPr="00831AA4" w:rsidRDefault="008A57E1" w:rsidP="00C326A6">
      <w:pPr>
        <w:spacing w:line="560" w:lineRule="exact"/>
        <w:ind w:firstLineChars="200" w:firstLine="643"/>
        <w:rPr>
          <w:b/>
          <w:szCs w:val="32"/>
        </w:rPr>
      </w:pPr>
      <w:r w:rsidRPr="00831AA4">
        <w:rPr>
          <w:b/>
          <w:szCs w:val="32"/>
        </w:rPr>
        <w:t>（</w:t>
      </w:r>
      <w:r w:rsidR="004D26F9" w:rsidRPr="00831AA4">
        <w:rPr>
          <w:b/>
          <w:szCs w:val="32"/>
        </w:rPr>
        <w:t>五</w:t>
      </w:r>
      <w:r w:rsidRPr="00831AA4">
        <w:rPr>
          <w:b/>
          <w:szCs w:val="32"/>
        </w:rPr>
        <w:t>）</w:t>
      </w:r>
      <w:r w:rsidR="00CA4E74" w:rsidRPr="00831AA4">
        <w:rPr>
          <w:b/>
          <w:szCs w:val="32"/>
        </w:rPr>
        <w:t>在</w:t>
      </w:r>
      <w:r w:rsidR="008B1A28" w:rsidRPr="00831AA4">
        <w:rPr>
          <w:b/>
          <w:szCs w:val="32"/>
        </w:rPr>
        <w:t>蓄水</w:t>
      </w:r>
      <w:r w:rsidR="00444EB8" w:rsidRPr="00831AA4">
        <w:rPr>
          <w:b/>
          <w:szCs w:val="32"/>
        </w:rPr>
        <w:t>保护</w:t>
      </w:r>
      <w:r w:rsidR="008B1A28" w:rsidRPr="00831AA4">
        <w:rPr>
          <w:b/>
          <w:szCs w:val="32"/>
        </w:rPr>
        <w:t>范围线内</w:t>
      </w:r>
      <w:r w:rsidRPr="00831AA4">
        <w:rPr>
          <w:b/>
          <w:szCs w:val="32"/>
        </w:rPr>
        <w:t>1</w:t>
      </w:r>
      <w:r w:rsidRPr="00831AA4">
        <w:rPr>
          <w:b/>
          <w:szCs w:val="32"/>
        </w:rPr>
        <w:t>千</w:t>
      </w:r>
      <w:r w:rsidR="00CA4E74" w:rsidRPr="00831AA4">
        <w:rPr>
          <w:b/>
          <w:szCs w:val="32"/>
        </w:rPr>
        <w:t>米水域</w:t>
      </w:r>
      <w:r w:rsidR="002C2840" w:rsidRPr="00831AA4">
        <w:rPr>
          <w:b/>
          <w:szCs w:val="32"/>
        </w:rPr>
        <w:t>的近岸</w:t>
      </w:r>
      <w:proofErr w:type="gramStart"/>
      <w:r w:rsidR="002C2840" w:rsidRPr="00831AA4">
        <w:rPr>
          <w:b/>
          <w:szCs w:val="32"/>
        </w:rPr>
        <w:t>带</w:t>
      </w:r>
      <w:r w:rsidRPr="00831AA4">
        <w:rPr>
          <w:b/>
          <w:szCs w:val="32"/>
        </w:rPr>
        <w:t>开展</w:t>
      </w:r>
      <w:proofErr w:type="gramEnd"/>
      <w:r w:rsidR="00CA4E74" w:rsidRPr="00831AA4">
        <w:rPr>
          <w:b/>
          <w:szCs w:val="32"/>
        </w:rPr>
        <w:t>围网养殖</w:t>
      </w:r>
      <w:r w:rsidR="008B1A28" w:rsidRPr="00831AA4">
        <w:rPr>
          <w:b/>
          <w:szCs w:val="32"/>
        </w:rPr>
        <w:t>，</w:t>
      </w:r>
      <w:r w:rsidR="00CA4E74" w:rsidRPr="00831AA4">
        <w:rPr>
          <w:b/>
          <w:szCs w:val="32"/>
        </w:rPr>
        <w:t>在规划养殖区外设置</w:t>
      </w:r>
      <w:r w:rsidRPr="00831AA4">
        <w:rPr>
          <w:b/>
          <w:szCs w:val="32"/>
        </w:rPr>
        <w:t>围网及</w:t>
      </w:r>
      <w:r w:rsidR="00CA4E74" w:rsidRPr="00831AA4">
        <w:rPr>
          <w:b/>
          <w:szCs w:val="32"/>
        </w:rPr>
        <w:t>渔</w:t>
      </w:r>
      <w:proofErr w:type="gramStart"/>
      <w:r w:rsidR="00CA4E74" w:rsidRPr="00831AA4">
        <w:rPr>
          <w:b/>
          <w:szCs w:val="32"/>
        </w:rPr>
        <w:t>罾</w:t>
      </w:r>
      <w:proofErr w:type="gramEnd"/>
      <w:r w:rsidR="00CA4E74" w:rsidRPr="00831AA4">
        <w:rPr>
          <w:b/>
          <w:szCs w:val="32"/>
        </w:rPr>
        <w:t>、渔</w:t>
      </w:r>
      <w:proofErr w:type="gramStart"/>
      <w:r w:rsidR="00CA4E74" w:rsidRPr="00831AA4">
        <w:rPr>
          <w:b/>
          <w:szCs w:val="32"/>
        </w:rPr>
        <w:t>簖</w:t>
      </w:r>
      <w:proofErr w:type="gramEnd"/>
      <w:r w:rsidRPr="00831AA4">
        <w:rPr>
          <w:b/>
          <w:szCs w:val="32"/>
        </w:rPr>
        <w:t>、网箱</w:t>
      </w:r>
      <w:r w:rsidR="00CA4E74" w:rsidRPr="00831AA4">
        <w:rPr>
          <w:b/>
          <w:szCs w:val="32"/>
        </w:rPr>
        <w:t>等围网附属设施；</w:t>
      </w:r>
      <w:r w:rsidR="002C2840" w:rsidRPr="00831AA4">
        <w:rPr>
          <w:b/>
          <w:szCs w:val="32"/>
        </w:rPr>
        <w:t>擅自</w:t>
      </w:r>
      <w:r w:rsidR="00AA186C" w:rsidRPr="00831AA4">
        <w:rPr>
          <w:b/>
          <w:szCs w:val="32"/>
        </w:rPr>
        <w:t>开展畜禽养殖；</w:t>
      </w:r>
    </w:p>
    <w:p w:rsidR="008121DA" w:rsidRPr="00831AA4" w:rsidRDefault="003A0664" w:rsidP="00C326A6">
      <w:pPr>
        <w:spacing w:line="560" w:lineRule="exact"/>
        <w:ind w:firstLineChars="200" w:firstLine="643"/>
        <w:rPr>
          <w:b/>
          <w:szCs w:val="32"/>
        </w:rPr>
      </w:pPr>
      <w:r w:rsidRPr="00831AA4">
        <w:rPr>
          <w:b/>
          <w:szCs w:val="32"/>
        </w:rPr>
        <w:t>（六）</w:t>
      </w:r>
      <w:r w:rsidR="00772C34" w:rsidRPr="00831AA4">
        <w:rPr>
          <w:b/>
          <w:szCs w:val="32"/>
        </w:rPr>
        <w:t>畜禽、</w:t>
      </w:r>
      <w:r w:rsidRPr="00831AA4">
        <w:rPr>
          <w:b/>
          <w:szCs w:val="32"/>
        </w:rPr>
        <w:t>渔业养殖</w:t>
      </w:r>
      <w:r w:rsidR="00772C34" w:rsidRPr="00831AA4">
        <w:rPr>
          <w:b/>
          <w:szCs w:val="32"/>
        </w:rPr>
        <w:t>中使用添加抗生素饲料和有机磷成分药物；非法捕捉野生鸟类、水生动物。</w:t>
      </w:r>
    </w:p>
    <w:p w:rsidR="008121DA" w:rsidRPr="00831AA4" w:rsidRDefault="008A57E1" w:rsidP="00C326A6">
      <w:pPr>
        <w:spacing w:line="560" w:lineRule="exact"/>
        <w:ind w:firstLineChars="200" w:firstLine="643"/>
        <w:rPr>
          <w:b/>
          <w:szCs w:val="32"/>
        </w:rPr>
      </w:pPr>
      <w:r w:rsidRPr="00831AA4">
        <w:rPr>
          <w:b/>
          <w:szCs w:val="32"/>
        </w:rPr>
        <w:t>（</w:t>
      </w:r>
      <w:r w:rsidR="00CB0CBE" w:rsidRPr="00831AA4">
        <w:rPr>
          <w:b/>
          <w:szCs w:val="32"/>
        </w:rPr>
        <w:t>七</w:t>
      </w:r>
      <w:r w:rsidRPr="00831AA4">
        <w:rPr>
          <w:b/>
          <w:szCs w:val="32"/>
        </w:rPr>
        <w:t>）</w:t>
      </w:r>
      <w:r w:rsidR="00AA186C" w:rsidRPr="00831AA4">
        <w:rPr>
          <w:b/>
          <w:szCs w:val="32"/>
        </w:rPr>
        <w:t>在洪泽湖迎水侧水域、</w:t>
      </w:r>
      <w:proofErr w:type="gramStart"/>
      <w:r w:rsidR="00AA186C" w:rsidRPr="00831AA4">
        <w:rPr>
          <w:b/>
          <w:szCs w:val="32"/>
        </w:rPr>
        <w:t>湖洲</w:t>
      </w:r>
      <w:proofErr w:type="gramEnd"/>
      <w:r w:rsidR="00AA186C" w:rsidRPr="00831AA4">
        <w:rPr>
          <w:b/>
          <w:szCs w:val="32"/>
        </w:rPr>
        <w:t>、滩地</w:t>
      </w:r>
      <w:r w:rsidR="00F57123" w:rsidRPr="00831AA4">
        <w:rPr>
          <w:b/>
          <w:szCs w:val="32"/>
        </w:rPr>
        <w:t>上种植阻碍行洪的林木和</w:t>
      </w:r>
      <w:proofErr w:type="gramStart"/>
      <w:r w:rsidR="00CA4E74" w:rsidRPr="00831AA4">
        <w:rPr>
          <w:b/>
          <w:szCs w:val="32"/>
        </w:rPr>
        <w:t>高杆</w:t>
      </w:r>
      <w:proofErr w:type="gramEnd"/>
      <w:r w:rsidR="00F57123" w:rsidRPr="00831AA4">
        <w:rPr>
          <w:b/>
          <w:szCs w:val="32"/>
        </w:rPr>
        <w:t>作物</w:t>
      </w:r>
      <w:r w:rsidR="00CA4E74" w:rsidRPr="00831AA4">
        <w:rPr>
          <w:b/>
          <w:szCs w:val="32"/>
        </w:rPr>
        <w:t>；</w:t>
      </w:r>
    </w:p>
    <w:p w:rsidR="00240971" w:rsidRPr="0025163F" w:rsidRDefault="00CA4E74" w:rsidP="00C326A6">
      <w:pPr>
        <w:spacing w:line="560" w:lineRule="exact"/>
        <w:ind w:firstLineChars="200" w:firstLine="643"/>
        <w:rPr>
          <w:b/>
          <w:szCs w:val="32"/>
        </w:rPr>
      </w:pPr>
      <w:r w:rsidRPr="00831AA4">
        <w:rPr>
          <w:b/>
          <w:szCs w:val="32"/>
        </w:rPr>
        <w:t>（</w:t>
      </w:r>
      <w:r w:rsidR="00CB0CBE" w:rsidRPr="00831AA4">
        <w:rPr>
          <w:b/>
          <w:szCs w:val="32"/>
        </w:rPr>
        <w:t>八</w:t>
      </w:r>
      <w:r w:rsidRPr="00831AA4">
        <w:rPr>
          <w:b/>
          <w:szCs w:val="32"/>
        </w:rPr>
        <w:t>）其他</w:t>
      </w:r>
      <w:r w:rsidR="004D26F9" w:rsidRPr="00831AA4">
        <w:rPr>
          <w:b/>
          <w:szCs w:val="32"/>
        </w:rPr>
        <w:t>缩小水域面积、</w:t>
      </w:r>
      <w:r w:rsidRPr="00831AA4">
        <w:rPr>
          <w:b/>
          <w:szCs w:val="32"/>
        </w:rPr>
        <w:t>侵占水域岸线、危害防洪安全、影响河势稳定、破坏水生态和水环境的活动</w:t>
      </w:r>
      <w:r w:rsidR="003F0BFA">
        <w:rPr>
          <w:rFonts w:hint="eastAsia"/>
          <w:b/>
          <w:szCs w:val="32"/>
        </w:rPr>
        <w:t>。</w:t>
      </w:r>
    </w:p>
    <w:p w:rsidR="008121DA" w:rsidRPr="00831AA4" w:rsidRDefault="00CA4E74" w:rsidP="00C326A6">
      <w:pPr>
        <w:spacing w:line="560" w:lineRule="exact"/>
        <w:ind w:firstLineChars="200" w:firstLine="643"/>
        <w:rPr>
          <w:b/>
          <w:szCs w:val="32"/>
        </w:rPr>
      </w:pPr>
      <w:r w:rsidRPr="00831AA4">
        <w:rPr>
          <w:b/>
          <w:szCs w:val="32"/>
        </w:rPr>
        <w:t>已经设置前款</w:t>
      </w:r>
      <w:r w:rsidR="007E3F57" w:rsidRPr="00831AA4">
        <w:rPr>
          <w:b/>
          <w:szCs w:val="32"/>
        </w:rPr>
        <w:t>第</w:t>
      </w:r>
      <w:r w:rsidR="007E3F57">
        <w:rPr>
          <w:rFonts w:hint="eastAsia"/>
          <w:b/>
          <w:szCs w:val="32"/>
        </w:rPr>
        <w:t>一</w:t>
      </w:r>
      <w:r w:rsidRPr="00831AA4">
        <w:rPr>
          <w:b/>
          <w:szCs w:val="32"/>
        </w:rPr>
        <w:t>项</w:t>
      </w:r>
      <w:r w:rsidR="0051285D" w:rsidRPr="00831AA4">
        <w:rPr>
          <w:b/>
          <w:szCs w:val="32"/>
        </w:rPr>
        <w:t>至</w:t>
      </w:r>
      <w:r w:rsidRPr="00831AA4">
        <w:rPr>
          <w:b/>
          <w:szCs w:val="32"/>
        </w:rPr>
        <w:t>第</w:t>
      </w:r>
      <w:r w:rsidR="004D26F9" w:rsidRPr="00831AA4">
        <w:rPr>
          <w:b/>
          <w:szCs w:val="32"/>
        </w:rPr>
        <w:t>三</w:t>
      </w:r>
      <w:r w:rsidRPr="00831AA4">
        <w:rPr>
          <w:b/>
          <w:szCs w:val="32"/>
        </w:rPr>
        <w:t>项规定设施的，县级以上地方人民政府应当组织拆除或者关闭。在洪泽湖</w:t>
      </w:r>
      <w:r w:rsidR="008012DB" w:rsidRPr="00831AA4">
        <w:rPr>
          <w:b/>
          <w:szCs w:val="32"/>
        </w:rPr>
        <w:t>保护范围</w:t>
      </w:r>
      <w:r w:rsidRPr="00831AA4">
        <w:rPr>
          <w:b/>
          <w:szCs w:val="32"/>
        </w:rPr>
        <w:t>内开展水上旅游、水上运动等活动，应当符合洪泽湖保护规划的要求，不得影响防洪安全、行洪安全、</w:t>
      </w:r>
      <w:r w:rsidR="0051285D" w:rsidRPr="00831AA4">
        <w:rPr>
          <w:b/>
          <w:szCs w:val="32"/>
        </w:rPr>
        <w:t>水</w:t>
      </w:r>
      <w:r w:rsidRPr="00831AA4">
        <w:rPr>
          <w:b/>
          <w:szCs w:val="32"/>
        </w:rPr>
        <w:t>工程安全和公共安全，不得污染洪泽湖水体，</w:t>
      </w:r>
      <w:r w:rsidR="00E34552" w:rsidRPr="00831AA4">
        <w:rPr>
          <w:b/>
          <w:szCs w:val="32"/>
        </w:rPr>
        <w:t>有关审批部门应当征求</w:t>
      </w:r>
      <w:r w:rsidR="00772C34" w:rsidRPr="00831AA4">
        <w:rPr>
          <w:b/>
          <w:szCs w:val="32"/>
        </w:rPr>
        <w:t>县级以上地方人民政府</w:t>
      </w:r>
      <w:r w:rsidRPr="00831AA4">
        <w:rPr>
          <w:b/>
          <w:szCs w:val="32"/>
        </w:rPr>
        <w:t>水行政主管部门</w:t>
      </w:r>
      <w:r w:rsidR="00E34552" w:rsidRPr="00831AA4">
        <w:rPr>
          <w:b/>
          <w:szCs w:val="32"/>
        </w:rPr>
        <w:t>意见</w:t>
      </w:r>
      <w:r w:rsidRPr="00831AA4">
        <w:rPr>
          <w:b/>
          <w:szCs w:val="32"/>
        </w:rPr>
        <w:t>。</w:t>
      </w:r>
    </w:p>
    <w:p w:rsidR="008121DA" w:rsidRPr="00831AA4" w:rsidRDefault="00E34552" w:rsidP="00C326A6">
      <w:pPr>
        <w:spacing w:line="560" w:lineRule="exact"/>
        <w:ind w:firstLineChars="200" w:firstLine="643"/>
        <w:rPr>
          <w:b/>
          <w:szCs w:val="32"/>
        </w:rPr>
      </w:pPr>
      <w:r w:rsidRPr="00831AA4">
        <w:rPr>
          <w:rFonts w:eastAsia="方正黑体_GBK"/>
          <w:b/>
          <w:szCs w:val="32"/>
        </w:rPr>
        <w:t>第十</w:t>
      </w:r>
      <w:r w:rsidR="00E47DA0" w:rsidRPr="00831AA4">
        <w:rPr>
          <w:rFonts w:eastAsia="方正黑体_GBK"/>
          <w:b/>
          <w:szCs w:val="32"/>
        </w:rPr>
        <w:t>二</w:t>
      </w:r>
      <w:r w:rsidRPr="00831AA4">
        <w:rPr>
          <w:rFonts w:eastAsia="方正黑体_GBK"/>
          <w:b/>
          <w:szCs w:val="32"/>
        </w:rPr>
        <w:t>条（涉河</w:t>
      </w:r>
      <w:r w:rsidR="002C2840" w:rsidRPr="00831AA4">
        <w:rPr>
          <w:rFonts w:eastAsia="方正黑体_GBK"/>
          <w:b/>
          <w:szCs w:val="32"/>
        </w:rPr>
        <w:t>建设</w:t>
      </w:r>
      <w:r w:rsidRPr="00831AA4">
        <w:rPr>
          <w:rFonts w:eastAsia="方正黑体_GBK"/>
          <w:b/>
          <w:szCs w:val="32"/>
        </w:rPr>
        <w:t>项目审批）</w:t>
      </w:r>
      <w:r w:rsidR="00033EE4" w:rsidRPr="00831AA4">
        <w:rPr>
          <w:rFonts w:eastAsia="方正黑体_GBK"/>
          <w:b/>
          <w:szCs w:val="32"/>
        </w:rPr>
        <w:t xml:space="preserve"> </w:t>
      </w:r>
      <w:r w:rsidRPr="00831AA4">
        <w:rPr>
          <w:b/>
          <w:szCs w:val="32"/>
        </w:rPr>
        <w:t>在洪泽湖</w:t>
      </w:r>
      <w:r w:rsidR="008012DB" w:rsidRPr="00831AA4">
        <w:rPr>
          <w:b/>
          <w:szCs w:val="32"/>
        </w:rPr>
        <w:t>保护范围</w:t>
      </w:r>
      <w:r w:rsidRPr="00831AA4">
        <w:rPr>
          <w:b/>
          <w:szCs w:val="32"/>
        </w:rPr>
        <w:t>和入湖河道管理范围内确需建设跨</w:t>
      </w:r>
      <w:r w:rsidR="00E866F7" w:rsidRPr="00831AA4">
        <w:rPr>
          <w:b/>
          <w:szCs w:val="32"/>
        </w:rPr>
        <w:t>河（湖）</w:t>
      </w:r>
      <w:r w:rsidRPr="00831AA4">
        <w:rPr>
          <w:b/>
          <w:szCs w:val="32"/>
        </w:rPr>
        <w:t>、穿河</w:t>
      </w:r>
      <w:r w:rsidR="00E866F7" w:rsidRPr="00831AA4">
        <w:rPr>
          <w:b/>
          <w:szCs w:val="32"/>
        </w:rPr>
        <w:t>（湖）</w:t>
      </w:r>
      <w:r w:rsidRPr="00831AA4">
        <w:rPr>
          <w:b/>
          <w:szCs w:val="32"/>
        </w:rPr>
        <w:t>、临河</w:t>
      </w:r>
      <w:r w:rsidR="00E866F7" w:rsidRPr="00831AA4">
        <w:rPr>
          <w:b/>
          <w:szCs w:val="32"/>
        </w:rPr>
        <w:t>（湖）、穿堤</w:t>
      </w:r>
      <w:r w:rsidRPr="00831AA4">
        <w:rPr>
          <w:b/>
          <w:szCs w:val="32"/>
        </w:rPr>
        <w:t>的建筑物、构筑物等工程设施的，其工程建设方案以及工程位置和界限应当经县级以上地方人民政府水行政主管部门批准，但由流域管理机构审批的除外。</w:t>
      </w:r>
    </w:p>
    <w:p w:rsidR="008121DA" w:rsidRPr="00831AA4" w:rsidRDefault="00CA4E74" w:rsidP="00C326A6">
      <w:pPr>
        <w:spacing w:line="560" w:lineRule="exact"/>
        <w:ind w:firstLineChars="200" w:firstLine="643"/>
        <w:rPr>
          <w:b/>
          <w:szCs w:val="32"/>
        </w:rPr>
      </w:pPr>
      <w:r w:rsidRPr="00831AA4">
        <w:rPr>
          <w:rFonts w:eastAsia="方正黑体_GBK"/>
          <w:b/>
          <w:szCs w:val="32"/>
        </w:rPr>
        <w:t>第十</w:t>
      </w:r>
      <w:r w:rsidR="00E47DA0" w:rsidRPr="00831AA4">
        <w:rPr>
          <w:rFonts w:eastAsia="方正黑体_GBK"/>
          <w:b/>
          <w:szCs w:val="32"/>
        </w:rPr>
        <w:t>三</w:t>
      </w:r>
      <w:r w:rsidRPr="00831AA4">
        <w:rPr>
          <w:rFonts w:eastAsia="方正黑体_GBK"/>
          <w:b/>
          <w:szCs w:val="32"/>
        </w:rPr>
        <w:t>条（产业结构）</w:t>
      </w:r>
      <w:bookmarkStart w:id="2" w:name="_Hlk66622722"/>
      <w:r w:rsidR="00033EE4" w:rsidRPr="00831AA4">
        <w:rPr>
          <w:rFonts w:eastAsia="方正黑体_GBK"/>
          <w:b/>
          <w:szCs w:val="32"/>
        </w:rPr>
        <w:t xml:space="preserve"> </w:t>
      </w:r>
      <w:r w:rsidR="00E866F7" w:rsidRPr="00831AA4">
        <w:rPr>
          <w:b/>
          <w:szCs w:val="32"/>
        </w:rPr>
        <w:t>县级以上地方人民政府应当</w:t>
      </w:r>
      <w:bookmarkEnd w:id="2"/>
      <w:r w:rsidR="006E111D">
        <w:rPr>
          <w:rFonts w:hint="eastAsia"/>
          <w:b/>
          <w:szCs w:val="32"/>
        </w:rPr>
        <w:t>优化</w:t>
      </w:r>
      <w:r w:rsidR="006E111D" w:rsidRPr="00831AA4">
        <w:rPr>
          <w:b/>
          <w:szCs w:val="32"/>
        </w:rPr>
        <w:t>洪</w:t>
      </w:r>
      <w:r w:rsidR="006E111D" w:rsidRPr="00831AA4">
        <w:rPr>
          <w:b/>
          <w:szCs w:val="32"/>
        </w:rPr>
        <w:lastRenderedPageBreak/>
        <w:t>泽湖区域</w:t>
      </w:r>
      <w:r w:rsidR="006E111D">
        <w:rPr>
          <w:rFonts w:hint="eastAsia"/>
          <w:b/>
          <w:szCs w:val="32"/>
        </w:rPr>
        <w:t>产业布局，推进清洁生产和资源循环利用，促进</w:t>
      </w:r>
      <w:r w:rsidR="00E866F7" w:rsidRPr="00831AA4">
        <w:rPr>
          <w:b/>
          <w:szCs w:val="32"/>
        </w:rPr>
        <w:t>绿色发展</w:t>
      </w:r>
      <w:r w:rsidR="006E111D">
        <w:rPr>
          <w:rFonts w:hint="eastAsia"/>
          <w:b/>
          <w:szCs w:val="32"/>
        </w:rPr>
        <w:t>。</w:t>
      </w:r>
      <w:r w:rsidRPr="00831AA4">
        <w:rPr>
          <w:b/>
          <w:szCs w:val="32"/>
        </w:rPr>
        <w:t>洪泽湖</w:t>
      </w:r>
      <w:r w:rsidR="00E866F7" w:rsidRPr="00831AA4">
        <w:rPr>
          <w:b/>
          <w:szCs w:val="32"/>
        </w:rPr>
        <w:t>区域</w:t>
      </w:r>
      <w:r w:rsidRPr="00831AA4">
        <w:rPr>
          <w:b/>
          <w:szCs w:val="32"/>
        </w:rPr>
        <w:t>产业结构布局应</w:t>
      </w:r>
      <w:r w:rsidR="00E866F7" w:rsidRPr="00831AA4">
        <w:rPr>
          <w:b/>
          <w:szCs w:val="32"/>
        </w:rPr>
        <w:t>当</w:t>
      </w:r>
      <w:r w:rsidRPr="00831AA4">
        <w:rPr>
          <w:b/>
          <w:szCs w:val="32"/>
        </w:rPr>
        <w:t>与生态系统和资源环境承载能力相适应。</w:t>
      </w:r>
    </w:p>
    <w:p w:rsidR="008121DA" w:rsidRPr="00831AA4" w:rsidRDefault="00CA4E74" w:rsidP="00C326A6">
      <w:pPr>
        <w:spacing w:line="560" w:lineRule="exact"/>
        <w:ind w:firstLineChars="200" w:firstLine="643"/>
        <w:rPr>
          <w:b/>
          <w:szCs w:val="32"/>
        </w:rPr>
      </w:pPr>
      <w:r w:rsidRPr="00831AA4">
        <w:rPr>
          <w:b/>
          <w:szCs w:val="32"/>
        </w:rPr>
        <w:t>禁止在洪泽湖</w:t>
      </w:r>
      <w:r w:rsidR="008012DB" w:rsidRPr="00831AA4">
        <w:rPr>
          <w:b/>
          <w:szCs w:val="32"/>
        </w:rPr>
        <w:t>保护范围</w:t>
      </w:r>
      <w:r w:rsidR="00272D3F" w:rsidRPr="00831AA4">
        <w:rPr>
          <w:b/>
          <w:szCs w:val="32"/>
        </w:rPr>
        <w:t>、</w:t>
      </w:r>
      <w:r w:rsidR="00E03613" w:rsidRPr="00831AA4">
        <w:rPr>
          <w:b/>
          <w:szCs w:val="32"/>
        </w:rPr>
        <w:t>入湖河道</w:t>
      </w:r>
      <w:r w:rsidR="00E866F7" w:rsidRPr="00831AA4">
        <w:rPr>
          <w:b/>
          <w:szCs w:val="32"/>
        </w:rPr>
        <w:t>管理范围及两侧</w:t>
      </w:r>
      <w:r w:rsidR="00272D3F" w:rsidRPr="00831AA4">
        <w:rPr>
          <w:b/>
          <w:szCs w:val="32"/>
        </w:rPr>
        <w:t>各</w:t>
      </w:r>
      <w:r w:rsidR="007D1036" w:rsidRPr="00831AA4">
        <w:rPr>
          <w:b/>
          <w:szCs w:val="32"/>
        </w:rPr>
        <w:t>5</w:t>
      </w:r>
      <w:r w:rsidR="00772C34" w:rsidRPr="00831AA4">
        <w:rPr>
          <w:b/>
          <w:szCs w:val="32"/>
        </w:rPr>
        <w:t>0</w:t>
      </w:r>
      <w:r w:rsidR="00E866F7" w:rsidRPr="00831AA4">
        <w:rPr>
          <w:b/>
          <w:szCs w:val="32"/>
        </w:rPr>
        <w:t>0</w:t>
      </w:r>
      <w:r w:rsidR="00E866F7" w:rsidRPr="00831AA4">
        <w:rPr>
          <w:b/>
          <w:szCs w:val="32"/>
        </w:rPr>
        <w:t>米</w:t>
      </w:r>
      <w:r w:rsidR="00272D3F" w:rsidRPr="00831AA4">
        <w:rPr>
          <w:b/>
          <w:szCs w:val="32"/>
        </w:rPr>
        <w:t>范围</w:t>
      </w:r>
      <w:r w:rsidRPr="00831AA4">
        <w:rPr>
          <w:b/>
          <w:szCs w:val="32"/>
        </w:rPr>
        <w:t>内</w:t>
      </w:r>
      <w:r w:rsidR="00365E1F" w:rsidRPr="00831AA4">
        <w:rPr>
          <w:b/>
          <w:szCs w:val="32"/>
        </w:rPr>
        <w:t>新建、扩建印染、造纸、制革、电镀、化工、冶炼、炼油、酿造、化肥、染料、农药等生产项目或排放含国家规定的一类污染物的项目和设施，</w:t>
      </w:r>
      <w:r w:rsidR="00272D3F" w:rsidRPr="00831AA4">
        <w:rPr>
          <w:b/>
          <w:szCs w:val="32"/>
        </w:rPr>
        <w:t>改建项目应当削减排污量</w:t>
      </w:r>
      <w:r w:rsidRPr="00831AA4">
        <w:rPr>
          <w:b/>
          <w:szCs w:val="32"/>
        </w:rPr>
        <w:t>。</w:t>
      </w:r>
    </w:p>
    <w:p w:rsidR="008121DA" w:rsidRPr="00831AA4" w:rsidRDefault="00812A43" w:rsidP="00C326A6">
      <w:pPr>
        <w:spacing w:line="560" w:lineRule="exact"/>
        <w:ind w:firstLineChars="200" w:firstLine="643"/>
        <w:rPr>
          <w:b/>
          <w:szCs w:val="32"/>
        </w:rPr>
      </w:pPr>
      <w:r w:rsidRPr="00831AA4">
        <w:rPr>
          <w:b/>
          <w:szCs w:val="32"/>
        </w:rPr>
        <w:t>县级以上地方人民政府应当开展洪泽湖区域工业污染整治，处置落后工艺、不符合产业政策的小型和重污染项目。</w:t>
      </w:r>
    </w:p>
    <w:p w:rsidR="008121DA" w:rsidRPr="00831AA4" w:rsidRDefault="00692442" w:rsidP="00C326A6">
      <w:pPr>
        <w:spacing w:line="560" w:lineRule="exact"/>
        <w:ind w:firstLineChars="200" w:firstLine="643"/>
        <w:rPr>
          <w:b/>
          <w:szCs w:val="32"/>
        </w:rPr>
      </w:pPr>
      <w:r w:rsidRPr="00831AA4">
        <w:rPr>
          <w:rFonts w:eastAsia="方正黑体_GBK"/>
          <w:b/>
          <w:szCs w:val="32"/>
        </w:rPr>
        <w:t>第十</w:t>
      </w:r>
      <w:r w:rsidR="00E47DA0" w:rsidRPr="00831AA4">
        <w:rPr>
          <w:rFonts w:eastAsia="方正黑体_GBK"/>
          <w:b/>
          <w:szCs w:val="32"/>
        </w:rPr>
        <w:t>四</w:t>
      </w:r>
      <w:r w:rsidRPr="00831AA4">
        <w:rPr>
          <w:rFonts w:eastAsia="方正黑体_GBK"/>
          <w:b/>
          <w:szCs w:val="32"/>
        </w:rPr>
        <w:t>条（防洪减灾体系建设）</w:t>
      </w:r>
      <w:r w:rsidR="00033EE4" w:rsidRPr="00831AA4">
        <w:rPr>
          <w:rFonts w:eastAsia="方正黑体_GBK"/>
          <w:b/>
          <w:szCs w:val="32"/>
        </w:rPr>
        <w:t xml:space="preserve"> </w:t>
      </w:r>
      <w:r w:rsidRPr="00831AA4">
        <w:rPr>
          <w:b/>
          <w:szCs w:val="32"/>
        </w:rPr>
        <w:t>有关县级以上地方人民政府应当采取措施，推进洪泽湖周边滞洪区、水系连通、水资源供给、主要出入湖河道综合治理等建设，提升水旱灾害防御和水资源调配、水生态保障能力。</w:t>
      </w:r>
    </w:p>
    <w:p w:rsidR="00E47DA0" w:rsidRPr="00831AA4" w:rsidRDefault="00E47DA0" w:rsidP="00C326A6">
      <w:pPr>
        <w:spacing w:line="560" w:lineRule="exact"/>
        <w:ind w:firstLineChars="200" w:firstLine="643"/>
        <w:rPr>
          <w:b/>
          <w:szCs w:val="32"/>
        </w:rPr>
      </w:pPr>
      <w:r w:rsidRPr="00831AA4">
        <w:rPr>
          <w:b/>
          <w:szCs w:val="32"/>
        </w:rPr>
        <w:t>洪泽湖区域内圩区建设、治理应当符合防洪要求，合理控制圩区标准，统筹安排圩区外排水河道规模，严格控制联</w:t>
      </w:r>
      <w:proofErr w:type="gramStart"/>
      <w:r w:rsidRPr="00831AA4">
        <w:rPr>
          <w:b/>
          <w:szCs w:val="32"/>
        </w:rPr>
        <w:t>圩并圩</w:t>
      </w:r>
      <w:proofErr w:type="gramEnd"/>
      <w:r w:rsidRPr="00831AA4">
        <w:rPr>
          <w:b/>
          <w:szCs w:val="32"/>
        </w:rPr>
        <w:t>，禁止缩小</w:t>
      </w:r>
      <w:proofErr w:type="gramStart"/>
      <w:r w:rsidRPr="00831AA4">
        <w:rPr>
          <w:b/>
          <w:szCs w:val="32"/>
        </w:rPr>
        <w:t>圩</w:t>
      </w:r>
      <w:proofErr w:type="gramEnd"/>
      <w:r w:rsidRPr="00831AA4">
        <w:rPr>
          <w:b/>
          <w:szCs w:val="32"/>
        </w:rPr>
        <w:t>外</w:t>
      </w:r>
      <w:r w:rsidR="00772C34" w:rsidRPr="00831AA4">
        <w:rPr>
          <w:b/>
          <w:szCs w:val="32"/>
        </w:rPr>
        <w:t>湖区</w:t>
      </w:r>
      <w:r w:rsidRPr="00831AA4">
        <w:rPr>
          <w:b/>
          <w:szCs w:val="32"/>
        </w:rPr>
        <w:t>水域面积。</w:t>
      </w:r>
    </w:p>
    <w:p w:rsidR="00184F36" w:rsidRPr="00831AA4" w:rsidRDefault="005A1439" w:rsidP="00C326A6">
      <w:pPr>
        <w:spacing w:line="560" w:lineRule="exact"/>
        <w:ind w:firstLineChars="200" w:firstLine="643"/>
        <w:rPr>
          <w:b/>
          <w:szCs w:val="32"/>
        </w:rPr>
      </w:pPr>
      <w:r w:rsidRPr="00831AA4">
        <w:rPr>
          <w:rFonts w:eastAsia="方正黑体_GBK"/>
          <w:b/>
          <w:szCs w:val="32"/>
        </w:rPr>
        <w:t>第十五条（滞洪区管理）</w:t>
      </w:r>
      <w:r w:rsidR="00033EE4" w:rsidRPr="00831AA4">
        <w:rPr>
          <w:rFonts w:eastAsia="方正黑体_GBK"/>
          <w:b/>
          <w:szCs w:val="32"/>
        </w:rPr>
        <w:t xml:space="preserve"> </w:t>
      </w:r>
      <w:r w:rsidR="00D110D5" w:rsidRPr="00831AA4">
        <w:rPr>
          <w:b/>
          <w:szCs w:val="32"/>
        </w:rPr>
        <w:t>有关</w:t>
      </w:r>
      <w:r w:rsidR="00184F36" w:rsidRPr="00831AA4">
        <w:rPr>
          <w:b/>
          <w:szCs w:val="32"/>
        </w:rPr>
        <w:t>县级以上人民政府应当按照</w:t>
      </w:r>
      <w:r w:rsidR="00D110D5" w:rsidRPr="00831AA4">
        <w:rPr>
          <w:b/>
          <w:szCs w:val="32"/>
        </w:rPr>
        <w:t>国家</w:t>
      </w:r>
      <w:proofErr w:type="gramStart"/>
      <w:r w:rsidR="00D110D5" w:rsidRPr="00831AA4">
        <w:rPr>
          <w:b/>
          <w:szCs w:val="32"/>
        </w:rPr>
        <w:t>蓄</w:t>
      </w:r>
      <w:proofErr w:type="gramEnd"/>
      <w:r w:rsidR="00184F36" w:rsidRPr="00831AA4">
        <w:rPr>
          <w:b/>
          <w:szCs w:val="32"/>
        </w:rPr>
        <w:t>滞洪区建设与管理</w:t>
      </w:r>
      <w:r w:rsidR="00D110D5" w:rsidRPr="00831AA4">
        <w:rPr>
          <w:b/>
          <w:szCs w:val="32"/>
        </w:rPr>
        <w:t>相关</w:t>
      </w:r>
      <w:r w:rsidR="00184F36" w:rsidRPr="00831AA4">
        <w:rPr>
          <w:b/>
          <w:szCs w:val="32"/>
        </w:rPr>
        <w:t>要求，</w:t>
      </w:r>
      <w:r w:rsidR="00D110D5" w:rsidRPr="00831AA4">
        <w:rPr>
          <w:b/>
          <w:szCs w:val="32"/>
        </w:rPr>
        <w:t>开展</w:t>
      </w:r>
      <w:r w:rsidR="00057CE1" w:rsidRPr="00831AA4">
        <w:rPr>
          <w:b/>
          <w:szCs w:val="32"/>
        </w:rPr>
        <w:t>洪泽湖周边</w:t>
      </w:r>
      <w:r w:rsidR="00184F36" w:rsidRPr="00831AA4">
        <w:rPr>
          <w:b/>
          <w:szCs w:val="32"/>
        </w:rPr>
        <w:t>滞洪区安全建设，合理安排河道整治和防洪蓄洪工程建设；根据</w:t>
      </w:r>
      <w:r w:rsidR="00057CE1" w:rsidRPr="00831AA4">
        <w:rPr>
          <w:b/>
          <w:szCs w:val="32"/>
        </w:rPr>
        <w:t>洪泽湖周边</w:t>
      </w:r>
      <w:r w:rsidR="00184F36" w:rsidRPr="00831AA4">
        <w:rPr>
          <w:b/>
          <w:szCs w:val="32"/>
        </w:rPr>
        <w:t>滞洪区的洪水特点、风险程度和人口财产分布状况，科学安排安全区、撤退路、</w:t>
      </w:r>
      <w:proofErr w:type="gramStart"/>
      <w:r w:rsidR="00184F36" w:rsidRPr="00831AA4">
        <w:rPr>
          <w:b/>
          <w:szCs w:val="32"/>
        </w:rPr>
        <w:t>防洪楼</w:t>
      </w:r>
      <w:proofErr w:type="gramEnd"/>
      <w:r w:rsidR="00184F36" w:rsidRPr="00831AA4">
        <w:rPr>
          <w:b/>
          <w:szCs w:val="32"/>
        </w:rPr>
        <w:t>等应急避险设施建设。</w:t>
      </w:r>
    </w:p>
    <w:p w:rsidR="008121DA" w:rsidRPr="00831AA4" w:rsidRDefault="005A1439" w:rsidP="00C326A6">
      <w:pPr>
        <w:spacing w:line="560" w:lineRule="exact"/>
        <w:ind w:firstLineChars="200" w:firstLine="643"/>
        <w:rPr>
          <w:b/>
          <w:szCs w:val="32"/>
        </w:rPr>
      </w:pPr>
      <w:r w:rsidRPr="00831AA4">
        <w:rPr>
          <w:rFonts w:eastAsia="方正黑体_GBK"/>
          <w:b/>
          <w:szCs w:val="32"/>
        </w:rPr>
        <w:t>第十六条（滞洪区启用）</w:t>
      </w:r>
      <w:r w:rsidR="00033EE4" w:rsidRPr="00831AA4">
        <w:rPr>
          <w:rFonts w:eastAsia="方正黑体_GBK"/>
          <w:b/>
          <w:szCs w:val="32"/>
        </w:rPr>
        <w:t xml:space="preserve"> </w:t>
      </w:r>
      <w:r w:rsidR="00184F36" w:rsidRPr="00831AA4">
        <w:rPr>
          <w:b/>
          <w:szCs w:val="32"/>
        </w:rPr>
        <w:t>省人民政府、省防汛指挥机构应当按照国家规定的分洪标准启用</w:t>
      </w:r>
      <w:r w:rsidR="00057CE1" w:rsidRPr="00831AA4">
        <w:rPr>
          <w:b/>
          <w:szCs w:val="32"/>
        </w:rPr>
        <w:t>洪泽湖周边</w:t>
      </w:r>
      <w:r w:rsidR="00184F36" w:rsidRPr="00831AA4">
        <w:rPr>
          <w:b/>
          <w:szCs w:val="32"/>
        </w:rPr>
        <w:t>滞洪区。</w:t>
      </w:r>
      <w:r w:rsidR="00D110D5" w:rsidRPr="00831AA4">
        <w:rPr>
          <w:b/>
          <w:szCs w:val="32"/>
        </w:rPr>
        <w:t>有关</w:t>
      </w:r>
      <w:r w:rsidR="00184F36" w:rsidRPr="00831AA4">
        <w:rPr>
          <w:b/>
          <w:szCs w:val="32"/>
        </w:rPr>
        <w:t>各级人民政府应当组织</w:t>
      </w:r>
      <w:r w:rsidR="00D110D5" w:rsidRPr="00831AA4">
        <w:rPr>
          <w:b/>
          <w:szCs w:val="32"/>
        </w:rPr>
        <w:t>相关</w:t>
      </w:r>
      <w:r w:rsidR="00184F36" w:rsidRPr="00831AA4">
        <w:rPr>
          <w:b/>
          <w:szCs w:val="32"/>
        </w:rPr>
        <w:t>部门提前做好受威胁群众转移安置以及重</w:t>
      </w:r>
      <w:r w:rsidR="00184F36" w:rsidRPr="00831AA4">
        <w:rPr>
          <w:b/>
          <w:szCs w:val="32"/>
        </w:rPr>
        <w:lastRenderedPageBreak/>
        <w:t>要设施的保护工作，并加强</w:t>
      </w:r>
      <w:r w:rsidR="00057CE1" w:rsidRPr="00831AA4">
        <w:rPr>
          <w:b/>
          <w:szCs w:val="32"/>
        </w:rPr>
        <w:t>洪泽湖周边</w:t>
      </w:r>
      <w:r w:rsidR="00184F36" w:rsidRPr="00831AA4">
        <w:rPr>
          <w:b/>
          <w:szCs w:val="32"/>
        </w:rPr>
        <w:t>滞洪区</w:t>
      </w:r>
      <w:r w:rsidR="00D110D5" w:rsidRPr="00831AA4">
        <w:rPr>
          <w:b/>
          <w:szCs w:val="32"/>
        </w:rPr>
        <w:t>防洪蓄洪工程、</w:t>
      </w:r>
      <w:r w:rsidR="00184F36" w:rsidRPr="00831AA4">
        <w:rPr>
          <w:b/>
          <w:szCs w:val="32"/>
        </w:rPr>
        <w:t>应急避险设施等的安全巡查工作，发现险情及时处置。</w:t>
      </w:r>
    </w:p>
    <w:p w:rsidR="008121DA" w:rsidRPr="00831AA4" w:rsidRDefault="00692442" w:rsidP="00C326A6">
      <w:pPr>
        <w:spacing w:line="560" w:lineRule="exact"/>
        <w:ind w:firstLineChars="200" w:firstLine="643"/>
        <w:rPr>
          <w:b/>
          <w:szCs w:val="32"/>
          <w:highlight w:val="yellow"/>
        </w:rPr>
      </w:pPr>
      <w:r w:rsidRPr="00831AA4">
        <w:rPr>
          <w:rFonts w:eastAsia="方正黑体_GBK"/>
          <w:b/>
          <w:szCs w:val="32"/>
        </w:rPr>
        <w:t>第</w:t>
      </w:r>
      <w:r w:rsidR="00D110D5" w:rsidRPr="00831AA4">
        <w:rPr>
          <w:rFonts w:eastAsia="方正黑体_GBK"/>
          <w:b/>
          <w:szCs w:val="32"/>
        </w:rPr>
        <w:t>十七</w:t>
      </w:r>
      <w:r w:rsidRPr="00831AA4">
        <w:rPr>
          <w:rFonts w:eastAsia="方正黑体_GBK"/>
          <w:b/>
          <w:szCs w:val="32"/>
        </w:rPr>
        <w:t>条（环</w:t>
      </w:r>
      <w:proofErr w:type="gramStart"/>
      <w:r w:rsidRPr="00831AA4">
        <w:rPr>
          <w:rFonts w:eastAsia="方正黑体_GBK"/>
          <w:b/>
          <w:szCs w:val="32"/>
        </w:rPr>
        <w:t>湖道路</w:t>
      </w:r>
      <w:proofErr w:type="gramEnd"/>
      <w:r w:rsidRPr="00831AA4">
        <w:rPr>
          <w:rFonts w:eastAsia="方正黑体_GBK"/>
          <w:b/>
          <w:szCs w:val="32"/>
        </w:rPr>
        <w:t>建设）</w:t>
      </w:r>
      <w:r w:rsidR="00033EE4" w:rsidRPr="00831AA4">
        <w:rPr>
          <w:rFonts w:eastAsia="方正黑体_GBK"/>
          <w:b/>
          <w:szCs w:val="32"/>
        </w:rPr>
        <w:t xml:space="preserve"> </w:t>
      </w:r>
      <w:r w:rsidRPr="00831AA4">
        <w:rPr>
          <w:b/>
          <w:szCs w:val="32"/>
        </w:rPr>
        <w:t>有关县级以上地方人民政府应当将环</w:t>
      </w:r>
      <w:proofErr w:type="gramStart"/>
      <w:r w:rsidRPr="00831AA4">
        <w:rPr>
          <w:b/>
          <w:szCs w:val="32"/>
        </w:rPr>
        <w:t>湖道路</w:t>
      </w:r>
      <w:proofErr w:type="gramEnd"/>
      <w:r w:rsidRPr="00831AA4">
        <w:rPr>
          <w:b/>
          <w:szCs w:val="32"/>
        </w:rPr>
        <w:t>纳入洪泽湖周边相关路网规划，并组织相关部门结合</w:t>
      </w:r>
      <w:proofErr w:type="gramStart"/>
      <w:r w:rsidRPr="00831AA4">
        <w:rPr>
          <w:b/>
          <w:szCs w:val="32"/>
        </w:rPr>
        <w:t>洪泽湖迎湖挡洪</w:t>
      </w:r>
      <w:proofErr w:type="gramEnd"/>
      <w:r w:rsidRPr="00831AA4">
        <w:rPr>
          <w:b/>
          <w:szCs w:val="32"/>
        </w:rPr>
        <w:t>堤、生态文化旅游、防汛抢险等要求，建设环洪泽湖道路。</w:t>
      </w:r>
    </w:p>
    <w:p w:rsidR="008121DA" w:rsidRPr="00831AA4" w:rsidRDefault="008121DA" w:rsidP="00C326A6">
      <w:pPr>
        <w:spacing w:line="560" w:lineRule="exact"/>
        <w:ind w:firstLine="630"/>
        <w:jc w:val="center"/>
        <w:rPr>
          <w:rFonts w:eastAsia="黑体"/>
          <w:b/>
          <w:szCs w:val="21"/>
        </w:rPr>
      </w:pPr>
    </w:p>
    <w:p w:rsidR="008121DA" w:rsidRPr="00831AA4" w:rsidRDefault="00CA4E74" w:rsidP="00C326A6">
      <w:pPr>
        <w:spacing w:line="560" w:lineRule="exact"/>
        <w:ind w:firstLine="0"/>
        <w:jc w:val="center"/>
        <w:rPr>
          <w:rFonts w:eastAsia="方正黑体_GBK"/>
          <w:b/>
          <w:szCs w:val="32"/>
        </w:rPr>
      </w:pPr>
      <w:r w:rsidRPr="00831AA4">
        <w:rPr>
          <w:rFonts w:eastAsia="方正黑体_GBK"/>
          <w:b/>
          <w:szCs w:val="32"/>
        </w:rPr>
        <w:t>第三章资源保护</w:t>
      </w:r>
    </w:p>
    <w:p w:rsidR="008121DA" w:rsidRPr="00831AA4" w:rsidRDefault="008121DA" w:rsidP="00C326A6">
      <w:pPr>
        <w:spacing w:line="560" w:lineRule="exact"/>
        <w:ind w:firstLine="0"/>
        <w:jc w:val="center"/>
        <w:rPr>
          <w:rFonts w:eastAsia="方正黑体_GBK"/>
          <w:b/>
          <w:szCs w:val="32"/>
        </w:rPr>
      </w:pPr>
    </w:p>
    <w:p w:rsidR="008121DA" w:rsidRPr="00831AA4" w:rsidRDefault="00692442" w:rsidP="00C326A6">
      <w:pPr>
        <w:spacing w:line="560" w:lineRule="exact"/>
        <w:ind w:firstLineChars="200" w:firstLine="643"/>
        <w:rPr>
          <w:b/>
          <w:szCs w:val="32"/>
        </w:rPr>
      </w:pPr>
      <w:r w:rsidRPr="00831AA4">
        <w:rPr>
          <w:rFonts w:eastAsia="方正黑体_GBK"/>
          <w:b/>
          <w:szCs w:val="32"/>
        </w:rPr>
        <w:t>第</w:t>
      </w:r>
      <w:r w:rsidR="00D110D5" w:rsidRPr="00831AA4">
        <w:rPr>
          <w:rFonts w:eastAsia="方正黑体_GBK"/>
          <w:b/>
          <w:szCs w:val="32"/>
        </w:rPr>
        <w:t>十八</w:t>
      </w:r>
      <w:r w:rsidRPr="00831AA4">
        <w:rPr>
          <w:rFonts w:eastAsia="方正黑体_GBK"/>
          <w:b/>
          <w:szCs w:val="32"/>
        </w:rPr>
        <w:t>条（水资源配置原则）</w:t>
      </w:r>
      <w:r w:rsidR="00033EE4" w:rsidRPr="00831AA4">
        <w:rPr>
          <w:rFonts w:eastAsia="方正黑体_GBK"/>
          <w:b/>
          <w:szCs w:val="32"/>
        </w:rPr>
        <w:t xml:space="preserve"> </w:t>
      </w:r>
      <w:r w:rsidRPr="00831AA4">
        <w:rPr>
          <w:b/>
          <w:szCs w:val="32"/>
        </w:rPr>
        <w:t>洪泽湖水资源配置与调度，应当根据流域综合规划和洪泽湖保护规划要求，优先满足城乡居民生活用水，保障基本生态用水，兼顾农业、工业用水以及航运等需要。</w:t>
      </w:r>
    </w:p>
    <w:p w:rsidR="008121DA" w:rsidRPr="00831AA4" w:rsidRDefault="00692442" w:rsidP="00C326A6">
      <w:pPr>
        <w:spacing w:line="560" w:lineRule="exact"/>
        <w:ind w:firstLineChars="200" w:firstLine="643"/>
        <w:rPr>
          <w:b/>
          <w:szCs w:val="32"/>
        </w:rPr>
      </w:pPr>
      <w:r w:rsidRPr="00831AA4">
        <w:rPr>
          <w:rFonts w:eastAsia="方正黑体_GBK"/>
          <w:b/>
          <w:szCs w:val="32"/>
        </w:rPr>
        <w:t>第十</w:t>
      </w:r>
      <w:r w:rsidR="00D110D5" w:rsidRPr="00831AA4">
        <w:rPr>
          <w:rFonts w:eastAsia="方正黑体_GBK"/>
          <w:b/>
          <w:szCs w:val="32"/>
        </w:rPr>
        <w:t>九</w:t>
      </w:r>
      <w:r w:rsidRPr="00831AA4">
        <w:rPr>
          <w:rFonts w:eastAsia="方正黑体_GBK"/>
          <w:b/>
          <w:szCs w:val="32"/>
        </w:rPr>
        <w:t>条（水资源调度管理）</w:t>
      </w:r>
      <w:r w:rsidR="00033EE4" w:rsidRPr="00831AA4">
        <w:rPr>
          <w:rFonts w:eastAsia="方正黑体_GBK"/>
          <w:b/>
          <w:szCs w:val="32"/>
        </w:rPr>
        <w:t xml:space="preserve"> </w:t>
      </w:r>
      <w:r w:rsidRPr="00831AA4">
        <w:rPr>
          <w:b/>
          <w:szCs w:val="32"/>
        </w:rPr>
        <w:t>省人民政府水行政主管部门负责洪泽湖水资源调度，组织指导</w:t>
      </w:r>
      <w:r w:rsidR="004A1C01" w:rsidRPr="00831AA4">
        <w:rPr>
          <w:b/>
          <w:szCs w:val="32"/>
        </w:rPr>
        <w:t>有关</w:t>
      </w:r>
      <w:r w:rsidR="00706B71" w:rsidRPr="00831AA4">
        <w:rPr>
          <w:b/>
          <w:szCs w:val="32"/>
        </w:rPr>
        <w:t>设区的市、县（区）</w:t>
      </w:r>
      <w:r w:rsidRPr="00831AA4">
        <w:rPr>
          <w:b/>
          <w:szCs w:val="32"/>
        </w:rPr>
        <w:t>地方人民政府水行政主管部门开展计划用水、节约用水工作，依据批准的洪泽湖水量分配方案，组织编制年度水量调度计划，明确相关河段流量水量、水位管控要求，落实责任，分解下达到</w:t>
      </w:r>
      <w:r w:rsidR="004A1C01" w:rsidRPr="00831AA4">
        <w:rPr>
          <w:b/>
          <w:szCs w:val="32"/>
        </w:rPr>
        <w:t>有</w:t>
      </w:r>
      <w:r w:rsidRPr="00831AA4">
        <w:rPr>
          <w:b/>
          <w:szCs w:val="32"/>
        </w:rPr>
        <w:t>关</w:t>
      </w:r>
      <w:r w:rsidR="00706B71" w:rsidRPr="00831AA4">
        <w:rPr>
          <w:b/>
          <w:szCs w:val="32"/>
        </w:rPr>
        <w:t>设区的</w:t>
      </w:r>
      <w:r w:rsidRPr="00831AA4">
        <w:rPr>
          <w:b/>
          <w:szCs w:val="32"/>
        </w:rPr>
        <w:t>市、县（区）人民政府。</w:t>
      </w:r>
    </w:p>
    <w:p w:rsidR="008121DA" w:rsidRPr="00831AA4" w:rsidRDefault="00706B71" w:rsidP="00C326A6">
      <w:pPr>
        <w:spacing w:line="560" w:lineRule="exact"/>
        <w:ind w:firstLineChars="200" w:firstLine="643"/>
        <w:rPr>
          <w:b/>
          <w:szCs w:val="32"/>
        </w:rPr>
      </w:pPr>
      <w:r w:rsidRPr="00831AA4">
        <w:rPr>
          <w:rFonts w:eastAsia="方正黑体_GBK"/>
          <w:b/>
          <w:szCs w:val="32"/>
        </w:rPr>
        <w:t>第</w:t>
      </w:r>
      <w:r w:rsidR="00D110D5" w:rsidRPr="00831AA4">
        <w:rPr>
          <w:rFonts w:eastAsia="方正黑体_GBK"/>
          <w:b/>
          <w:szCs w:val="32"/>
        </w:rPr>
        <w:t>二十</w:t>
      </w:r>
      <w:r w:rsidRPr="00831AA4">
        <w:rPr>
          <w:rFonts w:eastAsia="方正黑体_GBK"/>
          <w:b/>
          <w:szCs w:val="32"/>
        </w:rPr>
        <w:t>条（饮用水安全）</w:t>
      </w:r>
      <w:r w:rsidR="00033EE4" w:rsidRPr="00831AA4">
        <w:rPr>
          <w:rFonts w:eastAsia="方正黑体_GBK"/>
          <w:b/>
          <w:szCs w:val="32"/>
        </w:rPr>
        <w:t xml:space="preserve"> </w:t>
      </w:r>
      <w:r w:rsidRPr="00831AA4">
        <w:rPr>
          <w:b/>
          <w:szCs w:val="32"/>
        </w:rPr>
        <w:t>县级以上地方人民政府应当加强洪泽湖保护范围内饮用水水源地保护，</w:t>
      </w:r>
      <w:r w:rsidR="0015304D" w:rsidRPr="00831AA4">
        <w:rPr>
          <w:b/>
          <w:szCs w:val="32"/>
        </w:rPr>
        <w:t>组织划定饮用水源保护区，报省级人民政府批准并组织开展达标建设，保障饮用水安全。</w:t>
      </w:r>
    </w:p>
    <w:p w:rsidR="008121DA" w:rsidRPr="00831AA4" w:rsidRDefault="00706B71" w:rsidP="00C326A6">
      <w:pPr>
        <w:spacing w:line="560" w:lineRule="exact"/>
        <w:ind w:firstLineChars="200" w:firstLine="643"/>
        <w:rPr>
          <w:b/>
          <w:szCs w:val="32"/>
        </w:rPr>
      </w:pPr>
      <w:r w:rsidRPr="00831AA4">
        <w:rPr>
          <w:rFonts w:eastAsia="方正黑体_GBK"/>
          <w:b/>
          <w:szCs w:val="32"/>
        </w:rPr>
        <w:t>第</w:t>
      </w:r>
      <w:r w:rsidR="00D110D5" w:rsidRPr="00831AA4">
        <w:rPr>
          <w:rFonts w:eastAsia="方正黑体_GBK"/>
          <w:b/>
          <w:szCs w:val="32"/>
        </w:rPr>
        <w:t>二</w:t>
      </w:r>
      <w:r w:rsidRPr="00831AA4">
        <w:rPr>
          <w:rFonts w:eastAsia="方正黑体_GBK"/>
          <w:b/>
          <w:szCs w:val="32"/>
        </w:rPr>
        <w:t>十</w:t>
      </w:r>
      <w:r w:rsidR="00D110D5" w:rsidRPr="00831AA4">
        <w:rPr>
          <w:rFonts w:eastAsia="方正黑体_GBK"/>
          <w:b/>
          <w:szCs w:val="32"/>
        </w:rPr>
        <w:t>一</w:t>
      </w:r>
      <w:r w:rsidRPr="00831AA4">
        <w:rPr>
          <w:rFonts w:eastAsia="方正黑体_GBK"/>
          <w:b/>
          <w:szCs w:val="32"/>
        </w:rPr>
        <w:t>条（生态用水管理）</w:t>
      </w:r>
      <w:r w:rsidR="00033EE4" w:rsidRPr="00831AA4">
        <w:rPr>
          <w:rFonts w:eastAsia="方正黑体_GBK"/>
          <w:b/>
          <w:szCs w:val="32"/>
        </w:rPr>
        <w:t xml:space="preserve"> </w:t>
      </w:r>
      <w:r w:rsidRPr="00831AA4">
        <w:rPr>
          <w:b/>
          <w:szCs w:val="32"/>
        </w:rPr>
        <w:t>省人民政府应当加强洪泽湖生态用水保障。省人民政府水行政主管部门应当会同省有关部门</w:t>
      </w:r>
      <w:r w:rsidRPr="00831AA4">
        <w:rPr>
          <w:b/>
          <w:szCs w:val="32"/>
        </w:rPr>
        <w:lastRenderedPageBreak/>
        <w:t>确定洪泽湖生态水位指标，组织制定保障实施方案。有关县级以上地方人民政府应当加强生态水位保障工作，严格取用水管控，合理调度水工程，保证洪泽湖基本生态用水需求。</w:t>
      </w:r>
    </w:p>
    <w:p w:rsidR="008121DA" w:rsidRPr="00831AA4" w:rsidRDefault="00692442" w:rsidP="00C326A6">
      <w:pPr>
        <w:spacing w:line="560" w:lineRule="exact"/>
        <w:ind w:firstLineChars="200" w:firstLine="643"/>
        <w:rPr>
          <w:b/>
          <w:szCs w:val="32"/>
        </w:rPr>
      </w:pPr>
      <w:r w:rsidRPr="00831AA4">
        <w:rPr>
          <w:rFonts w:eastAsia="方正黑体_GBK"/>
          <w:b/>
          <w:szCs w:val="32"/>
        </w:rPr>
        <w:t>第二十</w:t>
      </w:r>
      <w:r w:rsidR="00D110D5" w:rsidRPr="00831AA4">
        <w:rPr>
          <w:rFonts w:eastAsia="方正黑体_GBK"/>
          <w:b/>
          <w:szCs w:val="32"/>
        </w:rPr>
        <w:t>二</w:t>
      </w:r>
      <w:r w:rsidRPr="00831AA4">
        <w:rPr>
          <w:rFonts w:eastAsia="方正黑体_GBK"/>
          <w:b/>
          <w:szCs w:val="32"/>
        </w:rPr>
        <w:t>条（防洪调度管理）</w:t>
      </w:r>
      <w:r w:rsidR="00033EE4" w:rsidRPr="00831AA4">
        <w:rPr>
          <w:rFonts w:eastAsia="方正黑体_GBK"/>
          <w:b/>
          <w:szCs w:val="32"/>
        </w:rPr>
        <w:t xml:space="preserve"> </w:t>
      </w:r>
      <w:r w:rsidRPr="00831AA4">
        <w:rPr>
          <w:b/>
          <w:szCs w:val="32"/>
        </w:rPr>
        <w:t>省人民政府水行政主管部门</w:t>
      </w:r>
      <w:r w:rsidR="008012DB" w:rsidRPr="00831AA4">
        <w:rPr>
          <w:b/>
          <w:szCs w:val="32"/>
        </w:rPr>
        <w:t>应当按照规定的权限开展</w:t>
      </w:r>
      <w:r w:rsidRPr="00831AA4">
        <w:rPr>
          <w:b/>
          <w:szCs w:val="32"/>
        </w:rPr>
        <w:t>洪泽湖洪水调度，适时发布洪水预警信息，组织制定超标准洪水应对方案。</w:t>
      </w:r>
      <w:r w:rsidR="00102E73" w:rsidRPr="00831AA4">
        <w:rPr>
          <w:b/>
          <w:szCs w:val="32"/>
        </w:rPr>
        <w:t>有关设区的市、</w:t>
      </w:r>
      <w:r w:rsidRPr="00831AA4">
        <w:rPr>
          <w:b/>
          <w:szCs w:val="32"/>
        </w:rPr>
        <w:t>县</w:t>
      </w:r>
      <w:r w:rsidR="00102E73" w:rsidRPr="00831AA4">
        <w:rPr>
          <w:b/>
          <w:szCs w:val="32"/>
        </w:rPr>
        <w:t>（区）</w:t>
      </w:r>
      <w:r w:rsidRPr="00831AA4">
        <w:rPr>
          <w:b/>
          <w:szCs w:val="32"/>
        </w:rPr>
        <w:t>人民政府负责落实滞洪区滞洪和超标准洪水应对的相关要求。</w:t>
      </w:r>
    </w:p>
    <w:p w:rsidR="008121DA" w:rsidRPr="00831AA4" w:rsidRDefault="00692442" w:rsidP="00C326A6">
      <w:pPr>
        <w:spacing w:line="560" w:lineRule="exact"/>
        <w:ind w:firstLineChars="200" w:firstLine="643"/>
        <w:rPr>
          <w:b/>
          <w:szCs w:val="21"/>
        </w:rPr>
      </w:pPr>
      <w:r w:rsidRPr="00831AA4">
        <w:rPr>
          <w:rFonts w:eastAsia="方正黑体_GBK"/>
          <w:b/>
          <w:szCs w:val="32"/>
        </w:rPr>
        <w:t>第二十</w:t>
      </w:r>
      <w:r w:rsidR="00D110D5" w:rsidRPr="00831AA4">
        <w:rPr>
          <w:rFonts w:eastAsia="方正黑体_GBK"/>
          <w:b/>
          <w:szCs w:val="32"/>
        </w:rPr>
        <w:t>三</w:t>
      </w:r>
      <w:r w:rsidRPr="00831AA4">
        <w:rPr>
          <w:rFonts w:eastAsia="方正黑体_GBK"/>
          <w:b/>
          <w:szCs w:val="32"/>
        </w:rPr>
        <w:t>条（抗旱调度管理）</w:t>
      </w:r>
      <w:r w:rsidR="00033EE4" w:rsidRPr="00831AA4">
        <w:rPr>
          <w:rFonts w:eastAsia="方正黑体_GBK"/>
          <w:b/>
          <w:szCs w:val="32"/>
        </w:rPr>
        <w:t xml:space="preserve"> </w:t>
      </w:r>
      <w:r w:rsidRPr="00831AA4">
        <w:rPr>
          <w:b/>
          <w:szCs w:val="32"/>
        </w:rPr>
        <w:t>省人民政府水行政主管部门应当根据</w:t>
      </w:r>
      <w:r w:rsidR="00260810" w:rsidRPr="00831AA4">
        <w:rPr>
          <w:b/>
          <w:szCs w:val="32"/>
        </w:rPr>
        <w:t>淮河流域旱情和</w:t>
      </w:r>
      <w:r w:rsidRPr="00831AA4">
        <w:rPr>
          <w:b/>
          <w:szCs w:val="32"/>
        </w:rPr>
        <w:t>洪泽湖</w:t>
      </w:r>
      <w:r w:rsidR="00260810" w:rsidRPr="00831AA4">
        <w:rPr>
          <w:b/>
          <w:szCs w:val="32"/>
        </w:rPr>
        <w:t>水位</w:t>
      </w:r>
      <w:r w:rsidRPr="00831AA4">
        <w:rPr>
          <w:b/>
          <w:szCs w:val="32"/>
        </w:rPr>
        <w:t>，制定抗旱应急水量调度方案，发布干旱预警信息。洪泽湖水位接近生态保障水位时，有关县级以上地方人民政府水行政主管部门应当采取限制取水等措施，任何单位和个人不得擅自向湖外调水；确需向湖</w:t>
      </w:r>
      <w:proofErr w:type="gramStart"/>
      <w:r w:rsidRPr="00831AA4">
        <w:rPr>
          <w:b/>
          <w:szCs w:val="32"/>
        </w:rPr>
        <w:t>外调水</w:t>
      </w:r>
      <w:proofErr w:type="gramEnd"/>
      <w:r w:rsidRPr="00831AA4">
        <w:rPr>
          <w:b/>
          <w:szCs w:val="32"/>
        </w:rPr>
        <w:t>的，应当依法报经批准。</w:t>
      </w:r>
    </w:p>
    <w:p w:rsidR="008121DA" w:rsidRDefault="00102E73" w:rsidP="00C326A6">
      <w:pPr>
        <w:spacing w:line="560" w:lineRule="exact"/>
        <w:ind w:firstLineChars="200" w:firstLine="643"/>
        <w:rPr>
          <w:b/>
          <w:szCs w:val="32"/>
        </w:rPr>
      </w:pPr>
      <w:r w:rsidRPr="00831AA4">
        <w:rPr>
          <w:rFonts w:eastAsia="方正黑体_GBK"/>
          <w:b/>
          <w:szCs w:val="32"/>
        </w:rPr>
        <w:t>第</w:t>
      </w:r>
      <w:r w:rsidR="00433571" w:rsidRPr="00831AA4">
        <w:rPr>
          <w:rFonts w:eastAsia="方正黑体_GBK"/>
          <w:b/>
          <w:szCs w:val="32"/>
        </w:rPr>
        <w:t>二</w:t>
      </w:r>
      <w:r w:rsidRPr="00831AA4">
        <w:rPr>
          <w:rFonts w:eastAsia="方正黑体_GBK"/>
          <w:b/>
          <w:szCs w:val="32"/>
        </w:rPr>
        <w:t>十</w:t>
      </w:r>
      <w:r w:rsidR="00D110D5" w:rsidRPr="00831AA4">
        <w:rPr>
          <w:rFonts w:eastAsia="方正黑体_GBK"/>
          <w:b/>
          <w:szCs w:val="32"/>
        </w:rPr>
        <w:t>四</w:t>
      </w:r>
      <w:r w:rsidRPr="00831AA4">
        <w:rPr>
          <w:rFonts w:eastAsia="方正黑体_GBK"/>
          <w:b/>
          <w:szCs w:val="32"/>
        </w:rPr>
        <w:t>条（</w:t>
      </w:r>
      <w:r w:rsidR="00C10D1B" w:rsidRPr="00831AA4">
        <w:rPr>
          <w:rFonts w:eastAsia="方正黑体_GBK"/>
          <w:b/>
          <w:szCs w:val="32"/>
        </w:rPr>
        <w:t>水域岸线</w:t>
      </w:r>
      <w:r w:rsidRPr="00831AA4">
        <w:rPr>
          <w:rFonts w:eastAsia="方正黑体_GBK"/>
          <w:b/>
          <w:szCs w:val="32"/>
        </w:rPr>
        <w:t>功能</w:t>
      </w:r>
      <w:r w:rsidR="00C10D1B" w:rsidRPr="00831AA4">
        <w:rPr>
          <w:rFonts w:eastAsia="方正黑体_GBK"/>
          <w:b/>
          <w:szCs w:val="32"/>
        </w:rPr>
        <w:t>分</w:t>
      </w:r>
      <w:r w:rsidRPr="00831AA4">
        <w:rPr>
          <w:rFonts w:eastAsia="方正黑体_GBK"/>
          <w:b/>
          <w:szCs w:val="32"/>
        </w:rPr>
        <w:t>区</w:t>
      </w:r>
      <w:r w:rsidR="00C10D1B" w:rsidRPr="00831AA4">
        <w:rPr>
          <w:rFonts w:eastAsia="方正黑体_GBK"/>
          <w:b/>
          <w:szCs w:val="32"/>
        </w:rPr>
        <w:t>管理</w:t>
      </w:r>
      <w:r w:rsidRPr="00831AA4">
        <w:rPr>
          <w:rFonts w:eastAsia="方正黑体_GBK"/>
          <w:b/>
          <w:szCs w:val="32"/>
        </w:rPr>
        <w:t>）</w:t>
      </w:r>
      <w:r w:rsidR="00033EE4" w:rsidRPr="00831AA4">
        <w:rPr>
          <w:rFonts w:eastAsia="方正黑体_GBK"/>
          <w:b/>
          <w:szCs w:val="32"/>
        </w:rPr>
        <w:t xml:space="preserve"> </w:t>
      </w:r>
      <w:r w:rsidRPr="00831AA4">
        <w:rPr>
          <w:b/>
          <w:szCs w:val="32"/>
        </w:rPr>
        <w:t>省人民政府水行政主管部门应当会同省有关部门设立洪泽湖</w:t>
      </w:r>
      <w:r w:rsidR="00433571" w:rsidRPr="00831AA4">
        <w:rPr>
          <w:b/>
          <w:szCs w:val="32"/>
        </w:rPr>
        <w:t>及入湖河道</w:t>
      </w:r>
      <w:r w:rsidRPr="00831AA4">
        <w:rPr>
          <w:b/>
          <w:szCs w:val="32"/>
        </w:rPr>
        <w:t>水域和岸线的保护区、保留区、控制利用区和开发利用区等功能区，确定分区用途管制要求和控制指标，报省人民政府批准。</w:t>
      </w:r>
    </w:p>
    <w:p w:rsidR="008121DA" w:rsidRPr="00831AA4" w:rsidRDefault="00E06F6A" w:rsidP="00C326A6">
      <w:pPr>
        <w:spacing w:line="560" w:lineRule="exact"/>
        <w:ind w:firstLineChars="200" w:firstLine="643"/>
        <w:rPr>
          <w:b/>
          <w:szCs w:val="32"/>
        </w:rPr>
      </w:pPr>
      <w:r w:rsidRPr="00831AA4">
        <w:rPr>
          <w:b/>
          <w:szCs w:val="32"/>
        </w:rPr>
        <w:t>洪泽湖保护范围</w:t>
      </w:r>
      <w:r w:rsidR="001142E5">
        <w:rPr>
          <w:rFonts w:hint="eastAsia"/>
          <w:b/>
          <w:szCs w:val="32"/>
        </w:rPr>
        <w:t>、</w:t>
      </w:r>
      <w:r>
        <w:rPr>
          <w:rFonts w:hint="eastAsia"/>
          <w:b/>
          <w:szCs w:val="32"/>
        </w:rPr>
        <w:t>水域和岸线功能</w:t>
      </w:r>
      <w:proofErr w:type="gramStart"/>
      <w:r>
        <w:rPr>
          <w:rFonts w:hint="eastAsia"/>
          <w:b/>
          <w:szCs w:val="32"/>
        </w:rPr>
        <w:t>区</w:t>
      </w:r>
      <w:r w:rsidR="001142E5">
        <w:rPr>
          <w:rFonts w:hint="eastAsia"/>
          <w:b/>
          <w:szCs w:val="32"/>
        </w:rPr>
        <w:t>划定成果</w:t>
      </w:r>
      <w:proofErr w:type="gramEnd"/>
      <w:r w:rsidR="001142E5">
        <w:rPr>
          <w:rFonts w:hint="eastAsia"/>
          <w:b/>
          <w:szCs w:val="32"/>
        </w:rPr>
        <w:t>及其用途管制</w:t>
      </w:r>
      <w:r w:rsidR="005563E6">
        <w:rPr>
          <w:rFonts w:hint="eastAsia"/>
          <w:b/>
          <w:szCs w:val="32"/>
        </w:rPr>
        <w:t>要求</w:t>
      </w:r>
      <w:r w:rsidR="001142E5">
        <w:rPr>
          <w:rFonts w:hint="eastAsia"/>
          <w:b/>
          <w:szCs w:val="32"/>
        </w:rPr>
        <w:t>和控制指标，</w:t>
      </w:r>
      <w:r w:rsidRPr="00831AA4">
        <w:rPr>
          <w:b/>
          <w:szCs w:val="32"/>
        </w:rPr>
        <w:t>应当纳入</w:t>
      </w:r>
      <w:r>
        <w:rPr>
          <w:rFonts w:hint="eastAsia"/>
          <w:b/>
          <w:szCs w:val="32"/>
        </w:rPr>
        <w:t>设区的市、县（区）</w:t>
      </w:r>
      <w:r w:rsidRPr="00831AA4">
        <w:rPr>
          <w:b/>
          <w:szCs w:val="32"/>
        </w:rPr>
        <w:t>国土空间规划。</w:t>
      </w:r>
      <w:r w:rsidR="00102E73" w:rsidRPr="00831AA4">
        <w:rPr>
          <w:b/>
          <w:szCs w:val="32"/>
        </w:rPr>
        <w:t>县级以上地方人民政府应当建立洪泽湖</w:t>
      </w:r>
      <w:r w:rsidR="00433571" w:rsidRPr="00831AA4">
        <w:rPr>
          <w:b/>
          <w:szCs w:val="32"/>
        </w:rPr>
        <w:t>及入湖河道</w:t>
      </w:r>
      <w:r w:rsidR="00102E73" w:rsidRPr="00831AA4">
        <w:rPr>
          <w:b/>
          <w:szCs w:val="32"/>
        </w:rPr>
        <w:t>水域岸线资源总量管控、节约集约利用和违规退出制度，严格占用补偿，限制高消耗低产出的水域岸线资源利用项目。</w:t>
      </w:r>
    </w:p>
    <w:p w:rsidR="008121DA" w:rsidRPr="00831AA4" w:rsidRDefault="00102E73" w:rsidP="00C326A6">
      <w:pPr>
        <w:spacing w:line="560" w:lineRule="exact"/>
        <w:ind w:firstLineChars="200" w:firstLine="643"/>
        <w:rPr>
          <w:b/>
          <w:szCs w:val="32"/>
        </w:rPr>
      </w:pPr>
      <w:r w:rsidRPr="00831AA4">
        <w:rPr>
          <w:b/>
          <w:szCs w:val="21"/>
        </w:rPr>
        <w:t>对</w:t>
      </w:r>
      <w:r w:rsidRPr="00831AA4">
        <w:rPr>
          <w:b/>
          <w:szCs w:val="32"/>
        </w:rPr>
        <w:t>洪泽湖</w:t>
      </w:r>
      <w:r w:rsidR="00433571" w:rsidRPr="00831AA4">
        <w:rPr>
          <w:b/>
          <w:szCs w:val="32"/>
        </w:rPr>
        <w:t>及入湖河道管理</w:t>
      </w:r>
      <w:r w:rsidRPr="00831AA4">
        <w:rPr>
          <w:b/>
          <w:szCs w:val="32"/>
        </w:rPr>
        <w:t>范围内已经依法办理相关手续，但不符合功能区用途管制要求的开发利用活动，所在地县级以上地</w:t>
      </w:r>
      <w:r w:rsidRPr="00831AA4">
        <w:rPr>
          <w:b/>
          <w:szCs w:val="32"/>
        </w:rPr>
        <w:lastRenderedPageBreak/>
        <w:t>方人民政府应当制定清退计划，逐步清退。</w:t>
      </w:r>
    </w:p>
    <w:p w:rsidR="008121DA" w:rsidRPr="00831AA4" w:rsidRDefault="00CA4E74" w:rsidP="00C326A6">
      <w:pPr>
        <w:spacing w:line="560" w:lineRule="exact"/>
        <w:ind w:firstLineChars="200" w:firstLine="643"/>
        <w:rPr>
          <w:b/>
          <w:szCs w:val="32"/>
        </w:rPr>
      </w:pPr>
      <w:r w:rsidRPr="00831AA4">
        <w:rPr>
          <w:rFonts w:eastAsia="方正黑体_GBK"/>
          <w:b/>
          <w:szCs w:val="32"/>
        </w:rPr>
        <w:t>第二十</w:t>
      </w:r>
      <w:r w:rsidR="00D110D5" w:rsidRPr="00831AA4">
        <w:rPr>
          <w:rFonts w:eastAsia="方正黑体_GBK"/>
          <w:b/>
          <w:szCs w:val="32"/>
        </w:rPr>
        <w:t>五</w:t>
      </w:r>
      <w:r w:rsidRPr="00831AA4">
        <w:rPr>
          <w:rFonts w:eastAsia="方正黑体_GBK"/>
          <w:b/>
          <w:szCs w:val="32"/>
        </w:rPr>
        <w:t>条（采砂管理）</w:t>
      </w:r>
      <w:r w:rsidR="00033EE4" w:rsidRPr="00831AA4">
        <w:rPr>
          <w:rFonts w:eastAsia="方正黑体_GBK"/>
          <w:b/>
          <w:szCs w:val="32"/>
        </w:rPr>
        <w:t xml:space="preserve"> </w:t>
      </w:r>
      <w:r w:rsidRPr="00831AA4">
        <w:rPr>
          <w:b/>
          <w:szCs w:val="32"/>
        </w:rPr>
        <w:t>洪泽湖采砂管理实行县级以上地方人民政府行政首长负责制。</w:t>
      </w:r>
    </w:p>
    <w:p w:rsidR="008121DA" w:rsidRPr="00831AA4" w:rsidRDefault="00B12710" w:rsidP="00C326A6">
      <w:pPr>
        <w:spacing w:line="560" w:lineRule="exact"/>
        <w:ind w:firstLineChars="200" w:firstLine="643"/>
        <w:rPr>
          <w:b/>
          <w:szCs w:val="32"/>
        </w:rPr>
      </w:pPr>
      <w:r w:rsidRPr="00831AA4">
        <w:rPr>
          <w:b/>
          <w:szCs w:val="32"/>
        </w:rPr>
        <w:t>有</w:t>
      </w:r>
      <w:r w:rsidR="00CA4E74" w:rsidRPr="00831AA4">
        <w:rPr>
          <w:b/>
          <w:szCs w:val="32"/>
        </w:rPr>
        <w:t>关县级以上地方人民政府应当加强对本行政区域内洪泽湖采砂管理工作的领导，建立采砂管理的督察、通报、考核、问责制度，健全和完善采砂管理联合执法机制，组织</w:t>
      </w:r>
      <w:r w:rsidR="006B19E3" w:rsidRPr="00831AA4">
        <w:rPr>
          <w:b/>
          <w:szCs w:val="32"/>
        </w:rPr>
        <w:t>水利</w:t>
      </w:r>
      <w:r w:rsidR="00CA4E74" w:rsidRPr="00831AA4">
        <w:rPr>
          <w:b/>
          <w:szCs w:val="32"/>
        </w:rPr>
        <w:t>、交通运输、公安、</w:t>
      </w:r>
      <w:r w:rsidR="006B19E3" w:rsidRPr="00831AA4">
        <w:rPr>
          <w:b/>
          <w:szCs w:val="32"/>
        </w:rPr>
        <w:t>自然</w:t>
      </w:r>
      <w:r w:rsidR="00CA4E74" w:rsidRPr="00831AA4">
        <w:rPr>
          <w:b/>
          <w:szCs w:val="32"/>
        </w:rPr>
        <w:t>资源、</w:t>
      </w:r>
      <w:r w:rsidR="006B19E3" w:rsidRPr="00831AA4">
        <w:rPr>
          <w:b/>
          <w:szCs w:val="32"/>
        </w:rPr>
        <w:t>农业农村</w:t>
      </w:r>
      <w:r w:rsidR="00CA4E74" w:rsidRPr="00831AA4">
        <w:rPr>
          <w:b/>
          <w:szCs w:val="32"/>
        </w:rPr>
        <w:t>等有关部门查处非法采砂行为，及时处理洪泽湖采砂管理中的重大问题。</w:t>
      </w:r>
    </w:p>
    <w:p w:rsidR="008121DA" w:rsidRPr="00831AA4" w:rsidRDefault="00CA4E74" w:rsidP="00C326A6">
      <w:pPr>
        <w:spacing w:line="560" w:lineRule="exact"/>
        <w:ind w:firstLineChars="200" w:firstLine="643"/>
        <w:rPr>
          <w:b/>
          <w:color w:val="FF0000"/>
          <w:szCs w:val="32"/>
        </w:rPr>
      </w:pPr>
      <w:r w:rsidRPr="00831AA4">
        <w:rPr>
          <w:rFonts w:eastAsia="方正黑体_GBK"/>
          <w:b/>
          <w:szCs w:val="32"/>
        </w:rPr>
        <w:t>第二十</w:t>
      </w:r>
      <w:r w:rsidR="00D110D5" w:rsidRPr="00831AA4">
        <w:rPr>
          <w:rFonts w:eastAsia="方正黑体_GBK"/>
          <w:b/>
          <w:szCs w:val="32"/>
        </w:rPr>
        <w:t>六</w:t>
      </w:r>
      <w:r w:rsidRPr="00831AA4">
        <w:rPr>
          <w:rFonts w:eastAsia="方正黑体_GBK"/>
          <w:b/>
          <w:szCs w:val="32"/>
        </w:rPr>
        <w:t>条（采砂规划许可）</w:t>
      </w:r>
      <w:r w:rsidR="00033EE4" w:rsidRPr="00831AA4">
        <w:rPr>
          <w:rFonts w:eastAsia="方正黑体_GBK"/>
          <w:b/>
          <w:szCs w:val="32"/>
        </w:rPr>
        <w:t xml:space="preserve"> </w:t>
      </w:r>
      <w:r w:rsidRPr="00831AA4">
        <w:rPr>
          <w:b/>
          <w:szCs w:val="32"/>
        </w:rPr>
        <w:t>在洪泽湖</w:t>
      </w:r>
      <w:r w:rsidR="008012DB" w:rsidRPr="00831AA4">
        <w:rPr>
          <w:b/>
          <w:szCs w:val="32"/>
        </w:rPr>
        <w:t>保护范围</w:t>
      </w:r>
      <w:r w:rsidR="006B19E3" w:rsidRPr="00831AA4">
        <w:rPr>
          <w:b/>
          <w:szCs w:val="32"/>
        </w:rPr>
        <w:t>及入湖河道管理</w:t>
      </w:r>
      <w:r w:rsidRPr="00831AA4">
        <w:rPr>
          <w:b/>
          <w:szCs w:val="32"/>
        </w:rPr>
        <w:t>范围内从事采砂活动应当符合经批准的采砂规划要求。除</w:t>
      </w:r>
      <w:r w:rsidR="00260810" w:rsidRPr="00831AA4">
        <w:rPr>
          <w:b/>
          <w:szCs w:val="32"/>
        </w:rPr>
        <w:t>水利部淮河水利委员会</w:t>
      </w:r>
      <w:r w:rsidRPr="00831AA4">
        <w:rPr>
          <w:b/>
          <w:szCs w:val="32"/>
        </w:rPr>
        <w:t>审批权限外，在其他入湖河道采砂的单位和个人，应当经</w:t>
      </w:r>
      <w:r w:rsidR="006B19E3" w:rsidRPr="00831AA4">
        <w:rPr>
          <w:b/>
          <w:szCs w:val="32"/>
        </w:rPr>
        <w:t>有</w:t>
      </w:r>
      <w:r w:rsidRPr="00831AA4">
        <w:rPr>
          <w:b/>
          <w:szCs w:val="32"/>
        </w:rPr>
        <w:t>关</w:t>
      </w:r>
      <w:r w:rsidR="006B19E3" w:rsidRPr="00831AA4">
        <w:rPr>
          <w:b/>
          <w:szCs w:val="32"/>
        </w:rPr>
        <w:t>设区的</w:t>
      </w:r>
      <w:r w:rsidRPr="00831AA4">
        <w:rPr>
          <w:b/>
          <w:szCs w:val="32"/>
        </w:rPr>
        <w:t>市、县（区）人民政府水行政主管部门批准。</w:t>
      </w:r>
    </w:p>
    <w:p w:rsidR="008121DA" w:rsidRPr="00831AA4" w:rsidRDefault="00CA4E74" w:rsidP="00C326A6">
      <w:pPr>
        <w:spacing w:line="560" w:lineRule="exact"/>
        <w:ind w:firstLineChars="200" w:firstLine="643"/>
        <w:rPr>
          <w:b/>
          <w:szCs w:val="32"/>
        </w:rPr>
      </w:pPr>
      <w:r w:rsidRPr="00831AA4">
        <w:rPr>
          <w:b/>
          <w:szCs w:val="32"/>
        </w:rPr>
        <w:t>省人民政府应当组织有关部门设定洪泽湖禁采区、设立禁采期，并予以公告。</w:t>
      </w:r>
    </w:p>
    <w:p w:rsidR="008121DA" w:rsidRPr="00831AA4" w:rsidRDefault="002D0392" w:rsidP="00C326A6">
      <w:pPr>
        <w:spacing w:line="560" w:lineRule="exact"/>
        <w:ind w:firstLineChars="200" w:firstLine="643"/>
        <w:rPr>
          <w:b/>
          <w:szCs w:val="32"/>
        </w:rPr>
      </w:pPr>
      <w:r w:rsidRPr="00831AA4">
        <w:rPr>
          <w:rFonts w:eastAsia="方正黑体_GBK"/>
          <w:b/>
          <w:szCs w:val="32"/>
        </w:rPr>
        <w:t>第二十七</w:t>
      </w:r>
      <w:r w:rsidR="00CA4E74" w:rsidRPr="00831AA4">
        <w:rPr>
          <w:rFonts w:eastAsia="方正黑体_GBK"/>
          <w:b/>
          <w:szCs w:val="32"/>
        </w:rPr>
        <w:t>条（采砂现场管理）</w:t>
      </w:r>
      <w:r w:rsidR="00033EE4" w:rsidRPr="00831AA4">
        <w:rPr>
          <w:rFonts w:eastAsia="方正黑体_GBK"/>
          <w:b/>
          <w:szCs w:val="32"/>
        </w:rPr>
        <w:t xml:space="preserve"> </w:t>
      </w:r>
      <w:r w:rsidR="00CA4E74" w:rsidRPr="00831AA4">
        <w:rPr>
          <w:b/>
          <w:szCs w:val="32"/>
        </w:rPr>
        <w:t>依法取得采砂许可证的单位和个人在洪泽湖</w:t>
      </w:r>
      <w:r w:rsidR="008012DB" w:rsidRPr="00831AA4">
        <w:rPr>
          <w:b/>
          <w:szCs w:val="32"/>
        </w:rPr>
        <w:t>保护范围</w:t>
      </w:r>
      <w:r w:rsidR="006B19E3" w:rsidRPr="00831AA4">
        <w:rPr>
          <w:b/>
          <w:szCs w:val="32"/>
        </w:rPr>
        <w:t>及入湖河道管理</w:t>
      </w:r>
      <w:r w:rsidR="00CA4E74" w:rsidRPr="00831AA4">
        <w:rPr>
          <w:b/>
          <w:szCs w:val="32"/>
        </w:rPr>
        <w:t>范围内从事采砂活动，应当按照批准的开采时间、种类、作业方式以及开采范围、深度和开采量进行开采，接受当地水行政主管部门的现场监管。</w:t>
      </w:r>
    </w:p>
    <w:p w:rsidR="008121DA" w:rsidRPr="00831AA4" w:rsidRDefault="00CA4E74" w:rsidP="00C326A6">
      <w:pPr>
        <w:spacing w:line="560" w:lineRule="exact"/>
        <w:ind w:firstLineChars="200" w:firstLine="643"/>
        <w:rPr>
          <w:b/>
          <w:szCs w:val="32"/>
        </w:rPr>
      </w:pPr>
      <w:r w:rsidRPr="00831AA4">
        <w:rPr>
          <w:b/>
          <w:szCs w:val="32"/>
        </w:rPr>
        <w:t>在洪泽湖</w:t>
      </w:r>
      <w:r w:rsidR="008012DB" w:rsidRPr="00831AA4">
        <w:rPr>
          <w:b/>
          <w:szCs w:val="32"/>
        </w:rPr>
        <w:t>保护范围</w:t>
      </w:r>
      <w:r w:rsidR="006B19E3" w:rsidRPr="00831AA4">
        <w:rPr>
          <w:b/>
          <w:szCs w:val="32"/>
        </w:rPr>
        <w:t>及入湖河道管理</w:t>
      </w:r>
      <w:r w:rsidRPr="00831AA4">
        <w:rPr>
          <w:b/>
          <w:szCs w:val="32"/>
        </w:rPr>
        <w:t>范围内从事采砂活动不得危害水利、交通等工程设施安全，不得破坏河湖岸线和生态环境，造成损害的，应当依法承担赔偿责任。</w:t>
      </w:r>
    </w:p>
    <w:p w:rsidR="002D0392" w:rsidRPr="00831AA4" w:rsidRDefault="00CA4E74" w:rsidP="00C326A6">
      <w:pPr>
        <w:spacing w:line="560" w:lineRule="exact"/>
        <w:ind w:firstLineChars="200" w:firstLine="643"/>
        <w:rPr>
          <w:b/>
          <w:szCs w:val="32"/>
        </w:rPr>
      </w:pPr>
      <w:r w:rsidRPr="00831AA4">
        <w:rPr>
          <w:b/>
          <w:szCs w:val="32"/>
        </w:rPr>
        <w:t>在洪泽湖</w:t>
      </w:r>
      <w:proofErr w:type="gramStart"/>
      <w:r w:rsidRPr="00831AA4">
        <w:rPr>
          <w:b/>
          <w:szCs w:val="32"/>
        </w:rPr>
        <w:t>禁采期内</w:t>
      </w:r>
      <w:proofErr w:type="gramEnd"/>
      <w:r w:rsidRPr="00831AA4">
        <w:rPr>
          <w:b/>
          <w:szCs w:val="32"/>
        </w:rPr>
        <w:t>，采砂船</w:t>
      </w:r>
      <w:proofErr w:type="gramStart"/>
      <w:r w:rsidRPr="00831AA4">
        <w:rPr>
          <w:b/>
          <w:szCs w:val="32"/>
        </w:rPr>
        <w:t>舶</w:t>
      </w:r>
      <w:proofErr w:type="gramEnd"/>
      <w:r w:rsidRPr="00831AA4">
        <w:rPr>
          <w:b/>
          <w:szCs w:val="32"/>
        </w:rPr>
        <w:t>应当按照所在地县</w:t>
      </w:r>
      <w:r w:rsidR="005D47BD" w:rsidRPr="00831AA4">
        <w:rPr>
          <w:b/>
          <w:szCs w:val="32"/>
        </w:rPr>
        <w:t>（区）人民</w:t>
      </w:r>
      <w:r w:rsidRPr="00831AA4">
        <w:rPr>
          <w:b/>
          <w:szCs w:val="32"/>
        </w:rPr>
        <w:t>政府指定的地点集中停放。无正当理由，不得擅自驶离指定停放</w:t>
      </w:r>
      <w:r w:rsidRPr="00831AA4">
        <w:rPr>
          <w:b/>
          <w:szCs w:val="32"/>
        </w:rPr>
        <w:lastRenderedPageBreak/>
        <w:t>地点。禁采区内不得滞留采砂船</w:t>
      </w:r>
      <w:proofErr w:type="gramStart"/>
      <w:r w:rsidRPr="00831AA4">
        <w:rPr>
          <w:b/>
          <w:szCs w:val="32"/>
        </w:rPr>
        <w:t>舶</w:t>
      </w:r>
      <w:proofErr w:type="gramEnd"/>
      <w:r w:rsidRPr="00831AA4">
        <w:rPr>
          <w:b/>
          <w:szCs w:val="32"/>
        </w:rPr>
        <w:t>。</w:t>
      </w:r>
    </w:p>
    <w:p w:rsidR="008121DA" w:rsidRPr="00831AA4" w:rsidRDefault="002D0392" w:rsidP="00C326A6">
      <w:pPr>
        <w:spacing w:line="560" w:lineRule="exact"/>
        <w:ind w:firstLineChars="200" w:firstLine="643"/>
        <w:rPr>
          <w:b/>
          <w:szCs w:val="21"/>
          <w:highlight w:val="cyan"/>
        </w:rPr>
      </w:pPr>
      <w:r w:rsidRPr="00831AA4">
        <w:rPr>
          <w:rFonts w:eastAsia="方正黑体_GBK"/>
          <w:b/>
          <w:szCs w:val="32"/>
        </w:rPr>
        <w:t>第二十八</w:t>
      </w:r>
      <w:r w:rsidR="00CA4E74" w:rsidRPr="00831AA4">
        <w:rPr>
          <w:rFonts w:eastAsia="方正黑体_GBK"/>
          <w:b/>
          <w:szCs w:val="32"/>
        </w:rPr>
        <w:t>条（文化旅游挖掘）</w:t>
      </w:r>
      <w:r w:rsidR="00033EE4" w:rsidRPr="00831AA4">
        <w:rPr>
          <w:rFonts w:eastAsia="方正黑体_GBK"/>
          <w:b/>
          <w:szCs w:val="32"/>
        </w:rPr>
        <w:t xml:space="preserve"> </w:t>
      </w:r>
      <w:r w:rsidR="00CA4E74" w:rsidRPr="00831AA4">
        <w:rPr>
          <w:b/>
          <w:szCs w:val="32"/>
        </w:rPr>
        <w:t>有关县级以上地方人民政府及其相关部门应当采取措施，保护</w:t>
      </w:r>
      <w:r w:rsidR="006B19E3" w:rsidRPr="00831AA4">
        <w:rPr>
          <w:b/>
          <w:szCs w:val="32"/>
        </w:rPr>
        <w:t>洪泽湖区域</w:t>
      </w:r>
      <w:r w:rsidR="00CA4E74" w:rsidRPr="00831AA4">
        <w:rPr>
          <w:b/>
          <w:szCs w:val="32"/>
        </w:rPr>
        <w:t>历史文化遗存，合理规划和建设水工遗址展示点、水文化展览馆、水情教育基地等设施，挖掘、传承和弘扬洪泽湖历史文化，依托滨水资源特色，协调自然人文景观，适度发展生态旅游。</w:t>
      </w:r>
    </w:p>
    <w:p w:rsidR="008121DA" w:rsidRPr="00831AA4" w:rsidRDefault="008121DA" w:rsidP="00C326A6">
      <w:pPr>
        <w:spacing w:line="560" w:lineRule="exact"/>
        <w:ind w:firstLine="630"/>
        <w:rPr>
          <w:rFonts w:eastAsia="黑体"/>
          <w:b/>
          <w:szCs w:val="21"/>
        </w:rPr>
      </w:pPr>
    </w:p>
    <w:p w:rsidR="008121DA" w:rsidRPr="00831AA4" w:rsidRDefault="00CA4E74" w:rsidP="00C326A6">
      <w:pPr>
        <w:spacing w:line="560" w:lineRule="exact"/>
        <w:ind w:firstLine="0"/>
        <w:jc w:val="center"/>
        <w:rPr>
          <w:rFonts w:eastAsia="方正黑体_GBK"/>
          <w:b/>
          <w:szCs w:val="32"/>
        </w:rPr>
      </w:pPr>
      <w:r w:rsidRPr="00831AA4">
        <w:rPr>
          <w:rFonts w:eastAsia="方正黑体_GBK"/>
          <w:b/>
          <w:szCs w:val="32"/>
        </w:rPr>
        <w:t>第四章水污染防治</w:t>
      </w:r>
    </w:p>
    <w:p w:rsidR="008121DA" w:rsidRPr="00831AA4" w:rsidRDefault="008121DA" w:rsidP="00C326A6">
      <w:pPr>
        <w:spacing w:line="560" w:lineRule="exact"/>
        <w:ind w:firstLineChars="200" w:firstLine="643"/>
        <w:rPr>
          <w:rFonts w:eastAsia="黑体"/>
          <w:b/>
          <w:szCs w:val="21"/>
          <w:highlight w:val="cyan"/>
        </w:rPr>
      </w:pPr>
    </w:p>
    <w:p w:rsidR="008121DA" w:rsidRPr="00831AA4" w:rsidRDefault="002D0392" w:rsidP="00C326A6">
      <w:pPr>
        <w:pStyle w:val="ad"/>
        <w:shd w:val="clear" w:color="auto" w:fill="FFFFFF"/>
        <w:spacing w:line="560" w:lineRule="exact"/>
        <w:ind w:firstLineChars="200" w:firstLine="643"/>
        <w:rPr>
          <w:rFonts w:ascii="Times New Roman" w:eastAsia="方正黑体_GBK" w:hAnsi="Times New Roman" w:cs="Times New Roman"/>
          <w:b/>
          <w:szCs w:val="32"/>
        </w:rPr>
      </w:pPr>
      <w:r w:rsidRPr="00831AA4">
        <w:rPr>
          <w:rFonts w:ascii="Times New Roman" w:eastAsia="方正黑体_GBK" w:hAnsi="Times New Roman" w:cs="Times New Roman"/>
          <w:b/>
          <w:snapToGrid w:val="0"/>
          <w:sz w:val="32"/>
          <w:szCs w:val="32"/>
        </w:rPr>
        <w:t>第二十九</w:t>
      </w:r>
      <w:r w:rsidR="00EB364B" w:rsidRPr="00831AA4">
        <w:rPr>
          <w:rFonts w:ascii="Times New Roman" w:eastAsia="方正黑体_GBK" w:hAnsi="Times New Roman" w:cs="Times New Roman"/>
          <w:b/>
          <w:snapToGrid w:val="0"/>
          <w:sz w:val="32"/>
          <w:szCs w:val="32"/>
        </w:rPr>
        <w:t>条（水污染防治职责）</w:t>
      </w:r>
      <w:r w:rsidR="00033EE4" w:rsidRPr="00831AA4">
        <w:rPr>
          <w:rFonts w:ascii="Times New Roman" w:eastAsia="黑体" w:hAnsi="Times New Roman" w:cs="Times New Roman"/>
          <w:sz w:val="32"/>
          <w:szCs w:val="32"/>
        </w:rPr>
        <w:t xml:space="preserve"> </w:t>
      </w:r>
      <w:r w:rsidR="00EB364B" w:rsidRPr="00831AA4">
        <w:rPr>
          <w:rFonts w:ascii="Times New Roman" w:eastAsia="方正仿宋_GBK" w:hAnsi="Times New Roman" w:cs="Times New Roman"/>
          <w:b/>
          <w:snapToGrid w:val="0"/>
          <w:sz w:val="32"/>
          <w:szCs w:val="32"/>
        </w:rPr>
        <w:t>省人民政府生态环境主管部门和</w:t>
      </w:r>
      <w:r w:rsidR="00CC39E8" w:rsidRPr="00831AA4">
        <w:rPr>
          <w:rFonts w:ascii="Times New Roman" w:eastAsia="方正仿宋_GBK" w:hAnsi="Times New Roman" w:cs="Times New Roman"/>
          <w:b/>
          <w:snapToGrid w:val="0"/>
          <w:sz w:val="32"/>
          <w:szCs w:val="32"/>
        </w:rPr>
        <w:t>有关</w:t>
      </w:r>
      <w:r w:rsidR="00EB364B" w:rsidRPr="00831AA4">
        <w:rPr>
          <w:rFonts w:ascii="Times New Roman" w:eastAsia="方正仿宋_GBK" w:hAnsi="Times New Roman" w:cs="Times New Roman"/>
          <w:b/>
          <w:snapToGrid w:val="0"/>
          <w:sz w:val="32"/>
          <w:szCs w:val="32"/>
        </w:rPr>
        <w:t>设区的市、县（区）人民政府应当</w:t>
      </w:r>
      <w:r w:rsidR="009B39FD" w:rsidRPr="00831AA4">
        <w:rPr>
          <w:rFonts w:ascii="Times New Roman" w:eastAsia="方正仿宋_GBK" w:hAnsi="Times New Roman" w:cs="Times New Roman"/>
          <w:b/>
          <w:snapToGrid w:val="0"/>
          <w:sz w:val="32"/>
          <w:szCs w:val="32"/>
        </w:rPr>
        <w:t>按照洪泽湖保护规划、水功能区和南水北调工程水质保障的要求，</w:t>
      </w:r>
      <w:r w:rsidR="00EB364B" w:rsidRPr="00831AA4">
        <w:rPr>
          <w:rFonts w:ascii="Times New Roman" w:eastAsia="方正仿宋_GBK" w:hAnsi="Times New Roman" w:cs="Times New Roman"/>
          <w:b/>
          <w:snapToGrid w:val="0"/>
          <w:sz w:val="32"/>
          <w:szCs w:val="32"/>
        </w:rPr>
        <w:t>采取有效措施，加大对洪泽湖区域的水污染防治、监管力度，预防、控制和减少水环境污染。</w:t>
      </w:r>
    </w:p>
    <w:p w:rsidR="00AA0A89" w:rsidRDefault="00AA0A89" w:rsidP="00C326A6">
      <w:pPr>
        <w:spacing w:line="560" w:lineRule="exact"/>
        <w:ind w:firstLineChars="200" w:firstLine="643"/>
        <w:rPr>
          <w:b/>
          <w:szCs w:val="32"/>
        </w:rPr>
      </w:pPr>
      <w:r>
        <w:rPr>
          <w:rFonts w:eastAsia="方正黑体_GBK" w:hint="eastAsia"/>
          <w:b/>
          <w:szCs w:val="32"/>
        </w:rPr>
        <w:t>第三十条（重点</w:t>
      </w:r>
      <w:r>
        <w:rPr>
          <w:rFonts w:eastAsia="方正黑体_GBK"/>
          <w:b/>
          <w:szCs w:val="32"/>
        </w:rPr>
        <w:t>水污染物总量控制）</w:t>
      </w:r>
      <w:r>
        <w:rPr>
          <w:rFonts w:eastAsia="方正黑体_GBK" w:hint="eastAsia"/>
          <w:b/>
          <w:szCs w:val="32"/>
        </w:rPr>
        <w:t xml:space="preserve"> </w:t>
      </w:r>
      <w:r>
        <w:rPr>
          <w:b/>
          <w:szCs w:val="32"/>
        </w:rPr>
        <w:t>洪泽湖</w:t>
      </w:r>
      <w:r>
        <w:rPr>
          <w:rFonts w:hint="eastAsia"/>
          <w:b/>
          <w:szCs w:val="32"/>
        </w:rPr>
        <w:t>区域</w:t>
      </w:r>
      <w:r>
        <w:rPr>
          <w:b/>
          <w:szCs w:val="32"/>
        </w:rPr>
        <w:t>实行重点水污染物排放总量控制制度。省人民政府生态环境主管部门应当按照洪泽湖</w:t>
      </w:r>
      <w:r>
        <w:rPr>
          <w:rFonts w:hint="eastAsia"/>
          <w:b/>
          <w:szCs w:val="32"/>
        </w:rPr>
        <w:t>及入湖河道</w:t>
      </w:r>
      <w:r>
        <w:rPr>
          <w:b/>
          <w:szCs w:val="32"/>
        </w:rPr>
        <w:t>水质保护目标，制定污染物排放总量削减和控制计划，明确相关河段和控制断面水质管理目标，并将控制计划确定的控制指标分解下达到相关</w:t>
      </w:r>
      <w:r>
        <w:rPr>
          <w:rFonts w:hint="eastAsia"/>
          <w:b/>
          <w:szCs w:val="32"/>
        </w:rPr>
        <w:t>设区的</w:t>
      </w:r>
      <w:r>
        <w:rPr>
          <w:b/>
          <w:szCs w:val="32"/>
        </w:rPr>
        <w:t>市、县（区）人民政府。</w:t>
      </w:r>
    </w:p>
    <w:p w:rsidR="007E3F57" w:rsidRPr="00AF7852" w:rsidRDefault="007E3F57" w:rsidP="007E3F57">
      <w:pPr>
        <w:spacing w:line="560" w:lineRule="exact"/>
        <w:ind w:firstLineChars="196" w:firstLine="630"/>
        <w:rPr>
          <w:b/>
          <w:szCs w:val="32"/>
        </w:rPr>
      </w:pPr>
      <w:r w:rsidRPr="006E23A9">
        <w:rPr>
          <w:rFonts w:eastAsia="方正黑体_GBK" w:hint="eastAsia"/>
          <w:b/>
          <w:szCs w:val="32"/>
        </w:rPr>
        <w:t>第三十一条</w:t>
      </w:r>
      <w:r w:rsidRPr="00AF7852">
        <w:rPr>
          <w:rFonts w:eastAsia="方正黑体_GBK" w:hint="eastAsia"/>
          <w:b/>
          <w:szCs w:val="32"/>
        </w:rPr>
        <w:t>（水污染</w:t>
      </w:r>
      <w:proofErr w:type="gramStart"/>
      <w:r w:rsidRPr="00AF7852">
        <w:rPr>
          <w:rFonts w:eastAsia="方正黑体_GBK" w:hint="eastAsia"/>
          <w:b/>
          <w:szCs w:val="32"/>
        </w:rPr>
        <w:t>物特别</w:t>
      </w:r>
      <w:proofErr w:type="gramEnd"/>
      <w:r w:rsidRPr="00AF7852">
        <w:rPr>
          <w:rFonts w:eastAsia="方正黑体_GBK" w:hint="eastAsia"/>
          <w:b/>
          <w:szCs w:val="32"/>
        </w:rPr>
        <w:t>限值）</w:t>
      </w:r>
      <w:r w:rsidRPr="00AF7852">
        <w:rPr>
          <w:rFonts w:eastAsia="方正黑体_GBK"/>
          <w:b/>
          <w:szCs w:val="32"/>
        </w:rPr>
        <w:t xml:space="preserve"> </w:t>
      </w:r>
      <w:r w:rsidRPr="00AF7852">
        <w:rPr>
          <w:rFonts w:hint="eastAsia"/>
          <w:b/>
          <w:szCs w:val="32"/>
        </w:rPr>
        <w:t>省人民政府生态环境主管部门可以根据洪泽湖及入湖河道水污染防治和优化产业结构、调整产业布局的需要，制定水污染</w:t>
      </w:r>
      <w:proofErr w:type="gramStart"/>
      <w:r w:rsidRPr="00AF7852">
        <w:rPr>
          <w:rFonts w:hint="eastAsia"/>
          <w:b/>
          <w:szCs w:val="32"/>
        </w:rPr>
        <w:t>物特别</w:t>
      </w:r>
      <w:proofErr w:type="gramEnd"/>
      <w:r w:rsidRPr="00AF7852">
        <w:rPr>
          <w:rFonts w:hint="eastAsia"/>
          <w:b/>
          <w:szCs w:val="32"/>
        </w:rPr>
        <w:t>排放限值标准，报省人民政府确定，并公布执行水污染</w:t>
      </w:r>
      <w:proofErr w:type="gramStart"/>
      <w:r w:rsidRPr="00AF7852">
        <w:rPr>
          <w:rFonts w:hint="eastAsia"/>
          <w:b/>
          <w:szCs w:val="32"/>
        </w:rPr>
        <w:t>物特别</w:t>
      </w:r>
      <w:proofErr w:type="gramEnd"/>
      <w:r w:rsidRPr="00AF7852">
        <w:rPr>
          <w:rFonts w:hint="eastAsia"/>
          <w:b/>
          <w:szCs w:val="32"/>
        </w:rPr>
        <w:t>排放限值的具体地域范围</w:t>
      </w:r>
      <w:r w:rsidRPr="00AF7852">
        <w:rPr>
          <w:rFonts w:hint="eastAsia"/>
          <w:b/>
          <w:szCs w:val="32"/>
        </w:rPr>
        <w:lastRenderedPageBreak/>
        <w:t>和时限。</w:t>
      </w:r>
    </w:p>
    <w:p w:rsidR="007E3F57" w:rsidRPr="007E3F57" w:rsidRDefault="007E3F57" w:rsidP="006E23A9">
      <w:pPr>
        <w:spacing w:line="560" w:lineRule="exact"/>
        <w:ind w:firstLineChars="196" w:firstLine="630"/>
        <w:rPr>
          <w:b/>
          <w:szCs w:val="32"/>
        </w:rPr>
      </w:pPr>
      <w:r w:rsidRPr="00AF7852">
        <w:rPr>
          <w:rFonts w:hint="eastAsia"/>
          <w:b/>
          <w:szCs w:val="32"/>
        </w:rPr>
        <w:t>现有的生产项目不能达到水污染</w:t>
      </w:r>
      <w:proofErr w:type="gramStart"/>
      <w:r w:rsidRPr="00AF7852">
        <w:rPr>
          <w:rFonts w:hint="eastAsia"/>
          <w:b/>
          <w:szCs w:val="32"/>
        </w:rPr>
        <w:t>物特别</w:t>
      </w:r>
      <w:proofErr w:type="gramEnd"/>
      <w:r w:rsidRPr="00AF7852">
        <w:rPr>
          <w:rFonts w:hint="eastAsia"/>
          <w:b/>
          <w:szCs w:val="32"/>
        </w:rPr>
        <w:t>排放限值标准的，有关县级以上地方人民政府应当责令其限期整改，整改后仍不能达标排放的，应当依法予以关闭。禁止排放未经处理的或者处理未达标的工业尾水。</w:t>
      </w:r>
    </w:p>
    <w:p w:rsidR="00A4099E" w:rsidRPr="00A4099E" w:rsidRDefault="007E3F57" w:rsidP="00C326A6">
      <w:pPr>
        <w:spacing w:line="560" w:lineRule="exact"/>
        <w:ind w:firstLineChars="196" w:firstLine="630"/>
        <w:rPr>
          <w:b/>
          <w:szCs w:val="32"/>
        </w:rPr>
      </w:pPr>
      <w:r w:rsidRPr="00831AA4">
        <w:rPr>
          <w:rFonts w:eastAsia="方正黑体_GBK"/>
          <w:b/>
          <w:szCs w:val="32"/>
        </w:rPr>
        <w:t>第三十</w:t>
      </w:r>
      <w:r>
        <w:rPr>
          <w:rFonts w:eastAsia="方正黑体_GBK" w:hint="eastAsia"/>
          <w:b/>
          <w:szCs w:val="32"/>
        </w:rPr>
        <w:t>二</w:t>
      </w:r>
      <w:r w:rsidR="00CA4E74" w:rsidRPr="00831AA4">
        <w:rPr>
          <w:rFonts w:eastAsia="方正黑体_GBK"/>
          <w:b/>
          <w:szCs w:val="32"/>
        </w:rPr>
        <w:t>条（</w:t>
      </w:r>
      <w:r w:rsidR="00AA0A89">
        <w:rPr>
          <w:rFonts w:eastAsia="方正黑体_GBK" w:hint="eastAsia"/>
          <w:b/>
          <w:szCs w:val="32"/>
        </w:rPr>
        <w:t>特别</w:t>
      </w:r>
      <w:r w:rsidR="00CA4E74" w:rsidRPr="00831AA4">
        <w:rPr>
          <w:rFonts w:eastAsia="方正黑体_GBK"/>
          <w:b/>
          <w:szCs w:val="32"/>
        </w:rPr>
        <w:t>水污染物控制）</w:t>
      </w:r>
      <w:r w:rsidR="00033EE4" w:rsidRPr="00831AA4">
        <w:rPr>
          <w:rFonts w:eastAsia="方正黑体_GBK"/>
          <w:b/>
          <w:szCs w:val="32"/>
        </w:rPr>
        <w:t xml:space="preserve"> </w:t>
      </w:r>
      <w:r w:rsidR="00CA4E74" w:rsidRPr="00831AA4">
        <w:rPr>
          <w:b/>
          <w:szCs w:val="32"/>
        </w:rPr>
        <w:t>省人民政府应当对没有国家水污染物排放标准的特色产业、特有污染物，或者国家有明确要求的特定水污染源或者水污染物，补充制定地方水污染物排放标准，报国务院生态环境主管部门备案。</w:t>
      </w:r>
    </w:p>
    <w:p w:rsidR="00AA0A89" w:rsidRDefault="007E3F57" w:rsidP="00C326A6">
      <w:pPr>
        <w:spacing w:line="560" w:lineRule="exact"/>
        <w:ind w:firstLineChars="196" w:firstLine="630"/>
        <w:rPr>
          <w:b/>
          <w:szCs w:val="32"/>
        </w:rPr>
      </w:pPr>
      <w:r w:rsidRPr="00831AA4">
        <w:rPr>
          <w:rFonts w:eastAsia="方正黑体_GBK"/>
          <w:b/>
          <w:szCs w:val="32"/>
        </w:rPr>
        <w:t>第三十</w:t>
      </w:r>
      <w:r>
        <w:rPr>
          <w:rFonts w:eastAsia="方正黑体_GBK" w:hint="eastAsia"/>
          <w:b/>
          <w:szCs w:val="32"/>
        </w:rPr>
        <w:t>三</w:t>
      </w:r>
      <w:r w:rsidR="00CA4E74" w:rsidRPr="00831AA4">
        <w:rPr>
          <w:rFonts w:eastAsia="方正黑体_GBK"/>
          <w:b/>
          <w:szCs w:val="32"/>
        </w:rPr>
        <w:t>条（入湖河道</w:t>
      </w:r>
      <w:r w:rsidR="007522FA" w:rsidRPr="00831AA4">
        <w:rPr>
          <w:rFonts w:eastAsia="方正黑体_GBK"/>
          <w:b/>
          <w:szCs w:val="32"/>
        </w:rPr>
        <w:t>控制断面达标</w:t>
      </w:r>
      <w:r w:rsidR="00CA4E74" w:rsidRPr="00831AA4">
        <w:rPr>
          <w:rFonts w:eastAsia="方正黑体_GBK"/>
          <w:b/>
          <w:szCs w:val="32"/>
        </w:rPr>
        <w:t>管理）</w:t>
      </w:r>
      <w:r w:rsidR="00033EE4" w:rsidRPr="00831AA4">
        <w:rPr>
          <w:rFonts w:eastAsia="方正黑体_GBK"/>
          <w:b/>
          <w:szCs w:val="32"/>
        </w:rPr>
        <w:t xml:space="preserve"> </w:t>
      </w:r>
      <w:r w:rsidR="00CA4E74" w:rsidRPr="00831AA4">
        <w:rPr>
          <w:b/>
          <w:szCs w:val="32"/>
        </w:rPr>
        <w:t>洪泽湖主要入湖河道实行行政区界上下游水体断面水质交接责任制。河段和控制断面未达标的入湖河道，由县</w:t>
      </w:r>
      <w:r w:rsidR="00682C6D" w:rsidRPr="00831AA4">
        <w:rPr>
          <w:b/>
          <w:szCs w:val="32"/>
        </w:rPr>
        <w:t>级以上地方</w:t>
      </w:r>
      <w:r w:rsidR="00365E1F" w:rsidRPr="00831AA4">
        <w:rPr>
          <w:b/>
          <w:szCs w:val="32"/>
        </w:rPr>
        <w:t>人民</w:t>
      </w:r>
      <w:r w:rsidR="00CA4E74" w:rsidRPr="00831AA4">
        <w:rPr>
          <w:b/>
          <w:szCs w:val="32"/>
        </w:rPr>
        <w:t>政府</w:t>
      </w:r>
      <w:r w:rsidR="00682C6D" w:rsidRPr="00831AA4">
        <w:rPr>
          <w:b/>
          <w:szCs w:val="32"/>
        </w:rPr>
        <w:t>生态环境部门</w:t>
      </w:r>
      <w:r w:rsidR="00CA4E74" w:rsidRPr="00831AA4">
        <w:rPr>
          <w:b/>
          <w:szCs w:val="32"/>
        </w:rPr>
        <w:t>制定整治方案并限期整改；未按期整改到位</w:t>
      </w:r>
      <w:r w:rsidR="00812A43" w:rsidRPr="00831AA4">
        <w:rPr>
          <w:b/>
          <w:szCs w:val="32"/>
        </w:rPr>
        <w:t>的</w:t>
      </w:r>
      <w:r w:rsidR="00CA4E74" w:rsidRPr="00831AA4">
        <w:rPr>
          <w:b/>
          <w:szCs w:val="32"/>
        </w:rPr>
        <w:t>，实施上游企业污水强制性减排、停止排放等措施。</w:t>
      </w:r>
    </w:p>
    <w:p w:rsidR="008121DA" w:rsidRPr="00831AA4" w:rsidRDefault="007E3F57" w:rsidP="00C326A6">
      <w:pPr>
        <w:spacing w:line="560" w:lineRule="exact"/>
        <w:ind w:firstLineChars="196" w:firstLine="630"/>
        <w:rPr>
          <w:b/>
          <w:szCs w:val="32"/>
        </w:rPr>
      </w:pPr>
      <w:r w:rsidRPr="00831AA4">
        <w:rPr>
          <w:rFonts w:eastAsia="方正黑体_GBK"/>
          <w:b/>
          <w:szCs w:val="32"/>
        </w:rPr>
        <w:t>第三十</w:t>
      </w:r>
      <w:r>
        <w:rPr>
          <w:rFonts w:eastAsia="方正黑体_GBK" w:hint="eastAsia"/>
          <w:b/>
          <w:szCs w:val="32"/>
        </w:rPr>
        <w:t>四</w:t>
      </w:r>
      <w:r w:rsidR="00CA4E74" w:rsidRPr="00831AA4">
        <w:rPr>
          <w:rFonts w:eastAsia="方正黑体_GBK"/>
          <w:b/>
          <w:szCs w:val="32"/>
        </w:rPr>
        <w:t>条（排污口管理）</w:t>
      </w:r>
      <w:r w:rsidR="00033EE4" w:rsidRPr="00831AA4">
        <w:rPr>
          <w:rFonts w:eastAsia="方正黑体_GBK"/>
          <w:b/>
          <w:szCs w:val="32"/>
        </w:rPr>
        <w:t xml:space="preserve"> </w:t>
      </w:r>
      <w:r w:rsidR="00682C6D" w:rsidRPr="00831AA4">
        <w:rPr>
          <w:b/>
          <w:szCs w:val="32"/>
        </w:rPr>
        <w:t>县级以上地方人民政府</w:t>
      </w:r>
      <w:r w:rsidR="00CA4E74" w:rsidRPr="00831AA4">
        <w:rPr>
          <w:b/>
          <w:szCs w:val="32"/>
        </w:rPr>
        <w:t>生态环境部门应当</w:t>
      </w:r>
      <w:r w:rsidR="00812A43" w:rsidRPr="00831AA4">
        <w:rPr>
          <w:b/>
          <w:szCs w:val="32"/>
        </w:rPr>
        <w:t>加强排污口管理，开展洪泽湖入湖河道排污口核查登记，</w:t>
      </w:r>
      <w:r w:rsidR="00CA4E74" w:rsidRPr="00831AA4">
        <w:rPr>
          <w:b/>
          <w:szCs w:val="32"/>
        </w:rPr>
        <w:t>加强排污口监测</w:t>
      </w:r>
      <w:r w:rsidR="00273BA1" w:rsidRPr="00831AA4">
        <w:rPr>
          <w:b/>
          <w:szCs w:val="32"/>
        </w:rPr>
        <w:t>；</w:t>
      </w:r>
      <w:r w:rsidR="00CA4E74" w:rsidRPr="00831AA4">
        <w:rPr>
          <w:b/>
          <w:szCs w:val="32"/>
        </w:rPr>
        <w:t>发现排污口附近水域水质有异常变化的，应当</w:t>
      </w:r>
      <w:r w:rsidR="00812A43" w:rsidRPr="00831AA4">
        <w:rPr>
          <w:b/>
          <w:szCs w:val="32"/>
        </w:rPr>
        <w:t>开展溯源</w:t>
      </w:r>
      <w:r w:rsidR="00CA4E74" w:rsidRPr="00831AA4">
        <w:rPr>
          <w:b/>
          <w:szCs w:val="32"/>
        </w:rPr>
        <w:t>调查</w:t>
      </w:r>
      <w:r w:rsidR="00812A43" w:rsidRPr="00831AA4">
        <w:rPr>
          <w:b/>
          <w:szCs w:val="32"/>
        </w:rPr>
        <w:t>，</w:t>
      </w:r>
      <w:r w:rsidR="00CA4E74" w:rsidRPr="00831AA4">
        <w:rPr>
          <w:b/>
          <w:szCs w:val="32"/>
        </w:rPr>
        <w:t>依法予以处理，并报告本级人民政府和上级生态环境主管部门。</w:t>
      </w:r>
    </w:p>
    <w:p w:rsidR="003F0BFA" w:rsidRPr="00831AA4" w:rsidRDefault="007E3F57" w:rsidP="00C326A6">
      <w:pPr>
        <w:spacing w:line="560" w:lineRule="exact"/>
        <w:ind w:firstLine="660"/>
        <w:rPr>
          <w:b/>
          <w:szCs w:val="32"/>
        </w:rPr>
      </w:pPr>
      <w:r w:rsidRPr="00831AA4">
        <w:rPr>
          <w:rFonts w:eastAsia="方正黑体_GBK"/>
          <w:b/>
          <w:szCs w:val="32"/>
        </w:rPr>
        <w:t>第三十</w:t>
      </w:r>
      <w:r>
        <w:rPr>
          <w:rFonts w:eastAsia="方正黑体_GBK" w:hint="eastAsia"/>
          <w:b/>
          <w:szCs w:val="32"/>
        </w:rPr>
        <w:t>五</w:t>
      </w:r>
      <w:r w:rsidR="00CA4E74" w:rsidRPr="00831AA4">
        <w:rPr>
          <w:rFonts w:eastAsia="方正黑体_GBK"/>
          <w:b/>
          <w:szCs w:val="32"/>
        </w:rPr>
        <w:t>条（农业面源污染防治）</w:t>
      </w:r>
      <w:r w:rsidR="00033EE4" w:rsidRPr="00831AA4">
        <w:rPr>
          <w:rFonts w:eastAsia="方正黑体_GBK"/>
          <w:b/>
          <w:szCs w:val="32"/>
        </w:rPr>
        <w:t xml:space="preserve"> </w:t>
      </w:r>
      <w:r w:rsidR="00314A21" w:rsidRPr="00831AA4">
        <w:rPr>
          <w:b/>
          <w:szCs w:val="32"/>
        </w:rPr>
        <w:t>洪泽湖周边大型圩区农田灌</w:t>
      </w:r>
      <w:r w:rsidR="00772C34" w:rsidRPr="00831AA4">
        <w:rPr>
          <w:b/>
          <w:szCs w:val="32"/>
        </w:rPr>
        <w:t>排</w:t>
      </w:r>
      <w:r w:rsidR="00314A21" w:rsidRPr="00831AA4">
        <w:rPr>
          <w:b/>
          <w:szCs w:val="32"/>
        </w:rPr>
        <w:t>入河（湖）的退水，应当符合洪泽湖水质保护目标要求，</w:t>
      </w:r>
      <w:r w:rsidR="00CA4E74" w:rsidRPr="00831AA4">
        <w:rPr>
          <w:b/>
          <w:szCs w:val="32"/>
        </w:rPr>
        <w:t>鼓励地方推进农田灌溉水循环利用，减少农田灌</w:t>
      </w:r>
      <w:r w:rsidR="00772C34" w:rsidRPr="00831AA4">
        <w:rPr>
          <w:b/>
          <w:szCs w:val="32"/>
        </w:rPr>
        <w:t>排</w:t>
      </w:r>
      <w:r w:rsidR="00CA4E74" w:rsidRPr="00831AA4">
        <w:rPr>
          <w:b/>
          <w:szCs w:val="32"/>
        </w:rPr>
        <w:t>退水对水体水质的影响。因地制宜建设生物拦截带、生态沟渠、径流集蓄与再利用设施，控制地表径流农业污染。</w:t>
      </w:r>
    </w:p>
    <w:p w:rsidR="008121DA" w:rsidRPr="00831AA4" w:rsidRDefault="007E3F57" w:rsidP="00C326A6">
      <w:pPr>
        <w:spacing w:line="560" w:lineRule="exact"/>
        <w:ind w:firstLine="660"/>
        <w:rPr>
          <w:b/>
          <w:szCs w:val="32"/>
        </w:rPr>
      </w:pPr>
      <w:r w:rsidRPr="00831AA4">
        <w:rPr>
          <w:rFonts w:eastAsia="方正黑体_GBK"/>
          <w:b/>
          <w:szCs w:val="32"/>
        </w:rPr>
        <w:lastRenderedPageBreak/>
        <w:t>第三十</w:t>
      </w:r>
      <w:r>
        <w:rPr>
          <w:rFonts w:eastAsia="方正黑体_GBK" w:hint="eastAsia"/>
          <w:b/>
          <w:szCs w:val="32"/>
        </w:rPr>
        <w:t>六</w:t>
      </w:r>
      <w:r w:rsidR="00CA4E74" w:rsidRPr="00831AA4">
        <w:rPr>
          <w:rFonts w:eastAsia="方正黑体_GBK"/>
          <w:b/>
          <w:szCs w:val="32"/>
        </w:rPr>
        <w:t>条（畜禽养殖污染治理）</w:t>
      </w:r>
      <w:r w:rsidR="00033EE4" w:rsidRPr="00831AA4">
        <w:rPr>
          <w:rFonts w:eastAsia="方正黑体_GBK"/>
          <w:b/>
          <w:szCs w:val="32"/>
        </w:rPr>
        <w:t xml:space="preserve"> </w:t>
      </w:r>
      <w:r w:rsidR="00314A21" w:rsidRPr="00831AA4">
        <w:rPr>
          <w:b/>
          <w:szCs w:val="32"/>
        </w:rPr>
        <w:t>省人民政府农业农村</w:t>
      </w:r>
      <w:r w:rsidR="005D47BD" w:rsidRPr="00831AA4">
        <w:rPr>
          <w:b/>
          <w:szCs w:val="32"/>
        </w:rPr>
        <w:t>部门</w:t>
      </w:r>
      <w:r w:rsidR="00314A21" w:rsidRPr="00831AA4">
        <w:rPr>
          <w:b/>
          <w:szCs w:val="32"/>
        </w:rPr>
        <w:t>应当会同生态环境等部门划定洪泽湖区域畜禽养殖禁养区、限养区</w:t>
      </w:r>
      <w:r w:rsidR="005D47BD" w:rsidRPr="00831AA4">
        <w:rPr>
          <w:b/>
          <w:szCs w:val="32"/>
        </w:rPr>
        <w:t>。</w:t>
      </w:r>
      <w:r w:rsidR="00314A21" w:rsidRPr="00831AA4">
        <w:rPr>
          <w:b/>
          <w:szCs w:val="32"/>
        </w:rPr>
        <w:t>禁养区外</w:t>
      </w:r>
      <w:r w:rsidR="00CA4E74" w:rsidRPr="00831AA4">
        <w:rPr>
          <w:b/>
          <w:szCs w:val="32"/>
        </w:rPr>
        <w:t>已有的畜禽养殖场、养殖专业合作社、养殖小区，应当对畜禽粪便、废水进行无害化处理，实现污水达标排放；达到省政府规定规模的，应当配套建设沼气池、发酵池等畜禽粪污、废水综合利用或者无害化处理设施，并保证其正常运转。</w:t>
      </w:r>
    </w:p>
    <w:p w:rsidR="008121DA" w:rsidRPr="00831AA4" w:rsidRDefault="007E3F57" w:rsidP="00C326A6">
      <w:pPr>
        <w:spacing w:line="560" w:lineRule="exact"/>
        <w:ind w:firstLine="660"/>
        <w:rPr>
          <w:b/>
          <w:szCs w:val="32"/>
        </w:rPr>
      </w:pPr>
      <w:r w:rsidRPr="00831AA4">
        <w:rPr>
          <w:rFonts w:eastAsia="方正黑体_GBK"/>
          <w:b/>
          <w:szCs w:val="32"/>
        </w:rPr>
        <w:t>第三十</w:t>
      </w:r>
      <w:r>
        <w:rPr>
          <w:rFonts w:eastAsia="方正黑体_GBK" w:hint="eastAsia"/>
          <w:b/>
          <w:szCs w:val="32"/>
        </w:rPr>
        <w:t>七</w:t>
      </w:r>
      <w:r w:rsidR="005A1439" w:rsidRPr="00831AA4">
        <w:rPr>
          <w:rFonts w:eastAsia="方正黑体_GBK"/>
          <w:b/>
          <w:szCs w:val="32"/>
        </w:rPr>
        <w:t>条（渔业养殖污染防治）</w:t>
      </w:r>
      <w:r w:rsidR="00033EE4" w:rsidRPr="00831AA4">
        <w:rPr>
          <w:rFonts w:eastAsia="方正黑体_GBK"/>
          <w:b/>
          <w:szCs w:val="32"/>
        </w:rPr>
        <w:t xml:space="preserve"> </w:t>
      </w:r>
      <w:r w:rsidR="005A1439" w:rsidRPr="00831AA4">
        <w:rPr>
          <w:b/>
          <w:szCs w:val="32"/>
        </w:rPr>
        <w:t>省人民政府农业农村部门和设区的市、县（区）人民政府应当组织逐步拆除</w:t>
      </w:r>
      <w:r w:rsidR="003A0664" w:rsidRPr="00831AA4">
        <w:rPr>
          <w:b/>
          <w:szCs w:val="32"/>
        </w:rPr>
        <w:t>洪泽湖</w:t>
      </w:r>
      <w:r w:rsidR="008012DB" w:rsidRPr="00831AA4">
        <w:rPr>
          <w:b/>
          <w:szCs w:val="32"/>
        </w:rPr>
        <w:t>保护范围内</w:t>
      </w:r>
      <w:r w:rsidR="005A1439" w:rsidRPr="00831AA4">
        <w:rPr>
          <w:b/>
          <w:szCs w:val="32"/>
        </w:rPr>
        <w:t>现有的网箱养殖、围网养殖设施，严格控制人工养殖的规模、品种和密度。</w:t>
      </w:r>
      <w:r w:rsidR="00CB0CBE" w:rsidRPr="00831AA4">
        <w:rPr>
          <w:b/>
          <w:szCs w:val="32"/>
        </w:rPr>
        <w:t>所需资金列入本级政府预算，上级人民政府应当给予必要的财政支持。</w:t>
      </w:r>
    </w:p>
    <w:p w:rsidR="008121DA" w:rsidRPr="00831AA4" w:rsidRDefault="008D35C2" w:rsidP="00C326A6">
      <w:pPr>
        <w:spacing w:line="560" w:lineRule="exact"/>
        <w:ind w:firstLine="660"/>
        <w:rPr>
          <w:b/>
          <w:szCs w:val="32"/>
        </w:rPr>
      </w:pPr>
      <w:r w:rsidRPr="00831AA4">
        <w:rPr>
          <w:b/>
          <w:szCs w:val="32"/>
        </w:rPr>
        <w:t>洪泽湖区域从事水产养殖的单位和个人，应当科学使用饵料、药物，防止造成水环境污染和生态破坏。</w:t>
      </w:r>
      <w:r w:rsidR="00E923A4" w:rsidRPr="00831AA4">
        <w:rPr>
          <w:b/>
          <w:szCs w:val="32"/>
        </w:rPr>
        <w:t>鼓励推</w:t>
      </w:r>
      <w:r w:rsidR="00CA4E74" w:rsidRPr="00831AA4">
        <w:rPr>
          <w:b/>
          <w:szCs w:val="32"/>
        </w:rPr>
        <w:t>广循环水养殖、不投饵投肥养殖等生态养殖技术。</w:t>
      </w:r>
    </w:p>
    <w:p w:rsidR="008121DA" w:rsidRPr="00831AA4" w:rsidRDefault="007E3F57" w:rsidP="00C326A6">
      <w:pPr>
        <w:spacing w:line="560" w:lineRule="exact"/>
        <w:ind w:firstLineChars="196" w:firstLine="630"/>
        <w:rPr>
          <w:b/>
          <w:szCs w:val="32"/>
        </w:rPr>
      </w:pPr>
      <w:r w:rsidRPr="00831AA4">
        <w:rPr>
          <w:rFonts w:eastAsia="方正黑体_GBK"/>
          <w:b/>
          <w:szCs w:val="32"/>
        </w:rPr>
        <w:t>第三十</w:t>
      </w:r>
      <w:r>
        <w:rPr>
          <w:rFonts w:eastAsia="方正黑体_GBK" w:hint="eastAsia"/>
          <w:b/>
          <w:szCs w:val="32"/>
        </w:rPr>
        <w:t>八</w:t>
      </w:r>
      <w:r w:rsidR="00CA4E74" w:rsidRPr="00831AA4">
        <w:rPr>
          <w:rFonts w:eastAsia="方正黑体_GBK"/>
          <w:b/>
          <w:szCs w:val="32"/>
        </w:rPr>
        <w:t>条（</w:t>
      </w:r>
      <w:r w:rsidR="00F5540A" w:rsidRPr="00831AA4">
        <w:rPr>
          <w:rFonts w:eastAsia="方正黑体_GBK"/>
          <w:b/>
          <w:szCs w:val="32"/>
        </w:rPr>
        <w:t>三无船舶、</w:t>
      </w:r>
      <w:r w:rsidR="00CA4E74" w:rsidRPr="00831AA4">
        <w:rPr>
          <w:rFonts w:eastAsia="方正黑体_GBK"/>
          <w:b/>
          <w:szCs w:val="32"/>
        </w:rPr>
        <w:t>住家船、餐饮船清理）</w:t>
      </w:r>
      <w:r w:rsidR="00033EE4" w:rsidRPr="00831AA4">
        <w:rPr>
          <w:rFonts w:eastAsia="方正黑体_GBK"/>
          <w:b/>
          <w:szCs w:val="32"/>
        </w:rPr>
        <w:t xml:space="preserve"> </w:t>
      </w:r>
      <w:r w:rsidR="00CA4E74" w:rsidRPr="00831AA4">
        <w:rPr>
          <w:b/>
          <w:szCs w:val="32"/>
        </w:rPr>
        <w:t>有关县</w:t>
      </w:r>
      <w:r w:rsidR="008D35C2" w:rsidRPr="00831AA4">
        <w:rPr>
          <w:b/>
          <w:szCs w:val="32"/>
        </w:rPr>
        <w:t>（区）</w:t>
      </w:r>
      <w:r w:rsidR="00CA4E74" w:rsidRPr="00831AA4">
        <w:rPr>
          <w:b/>
          <w:szCs w:val="32"/>
        </w:rPr>
        <w:t>人民政府应当组织</w:t>
      </w:r>
      <w:r w:rsidR="008D35C2" w:rsidRPr="00831AA4">
        <w:rPr>
          <w:b/>
          <w:szCs w:val="32"/>
        </w:rPr>
        <w:t>交通运输、</w:t>
      </w:r>
      <w:r w:rsidR="00CA4E74" w:rsidRPr="00831AA4">
        <w:rPr>
          <w:b/>
          <w:szCs w:val="32"/>
        </w:rPr>
        <w:t>公安、生态环境</w:t>
      </w:r>
      <w:r w:rsidR="008D35C2" w:rsidRPr="00831AA4">
        <w:rPr>
          <w:b/>
          <w:szCs w:val="32"/>
        </w:rPr>
        <w:t>、水利</w:t>
      </w:r>
      <w:r w:rsidR="00CA4E74" w:rsidRPr="00831AA4">
        <w:rPr>
          <w:b/>
          <w:szCs w:val="32"/>
        </w:rPr>
        <w:t>、农业农村等部门对洪泽湖</w:t>
      </w:r>
      <w:r w:rsidR="00D44955" w:rsidRPr="00831AA4">
        <w:rPr>
          <w:b/>
          <w:szCs w:val="32"/>
        </w:rPr>
        <w:t>保护范围</w:t>
      </w:r>
      <w:r w:rsidR="008D35C2" w:rsidRPr="00831AA4">
        <w:rPr>
          <w:b/>
          <w:szCs w:val="32"/>
        </w:rPr>
        <w:t>及入湖河道</w:t>
      </w:r>
      <w:r w:rsidR="00D44955" w:rsidRPr="00831AA4">
        <w:rPr>
          <w:b/>
          <w:szCs w:val="32"/>
        </w:rPr>
        <w:t>管理范围内</w:t>
      </w:r>
      <w:r w:rsidR="00CA4E74" w:rsidRPr="00831AA4">
        <w:rPr>
          <w:b/>
          <w:szCs w:val="32"/>
        </w:rPr>
        <w:t>的</w:t>
      </w:r>
      <w:r w:rsidR="008D35C2" w:rsidRPr="00831AA4">
        <w:rPr>
          <w:b/>
          <w:szCs w:val="32"/>
        </w:rPr>
        <w:t>“</w:t>
      </w:r>
      <w:r w:rsidR="008D35C2" w:rsidRPr="00831AA4">
        <w:rPr>
          <w:b/>
          <w:szCs w:val="32"/>
        </w:rPr>
        <w:t>三无</w:t>
      </w:r>
      <w:r w:rsidR="008D35C2" w:rsidRPr="00831AA4">
        <w:rPr>
          <w:b/>
          <w:szCs w:val="32"/>
        </w:rPr>
        <w:t>”</w:t>
      </w:r>
      <w:r w:rsidR="008D35C2" w:rsidRPr="00831AA4">
        <w:rPr>
          <w:b/>
          <w:szCs w:val="32"/>
        </w:rPr>
        <w:t>船舶、</w:t>
      </w:r>
      <w:r w:rsidR="00CA4E74" w:rsidRPr="00831AA4">
        <w:rPr>
          <w:b/>
          <w:szCs w:val="32"/>
        </w:rPr>
        <w:t>住家船、餐饮船</w:t>
      </w:r>
      <w:r w:rsidR="008D35C2" w:rsidRPr="00831AA4">
        <w:rPr>
          <w:b/>
          <w:szCs w:val="32"/>
        </w:rPr>
        <w:t>和</w:t>
      </w:r>
      <w:r w:rsidR="00CA4E74" w:rsidRPr="00831AA4">
        <w:rPr>
          <w:b/>
          <w:szCs w:val="32"/>
        </w:rPr>
        <w:t>废弃船进行排查</w:t>
      </w:r>
      <w:r w:rsidR="008D35C2" w:rsidRPr="00831AA4">
        <w:rPr>
          <w:b/>
          <w:szCs w:val="32"/>
        </w:rPr>
        <w:t>，制定清理整治方案，限期清理</w:t>
      </w:r>
      <w:r w:rsidR="00CA4E74" w:rsidRPr="00831AA4">
        <w:rPr>
          <w:b/>
          <w:szCs w:val="32"/>
        </w:rPr>
        <w:t>。</w:t>
      </w:r>
    </w:p>
    <w:p w:rsidR="008121DA" w:rsidRPr="00831AA4" w:rsidDel="0025163F" w:rsidRDefault="00F5540A" w:rsidP="00C326A6">
      <w:pPr>
        <w:spacing w:line="560" w:lineRule="exact"/>
        <w:ind w:firstLineChars="196" w:firstLine="630"/>
        <w:rPr>
          <w:b/>
          <w:szCs w:val="32"/>
        </w:rPr>
      </w:pPr>
      <w:r w:rsidRPr="00831AA4" w:rsidDel="0025163F">
        <w:rPr>
          <w:b/>
          <w:szCs w:val="32"/>
        </w:rPr>
        <w:t>禁止住家船、餐饮船进入洪泽湖</w:t>
      </w:r>
      <w:r w:rsidR="00D44955" w:rsidRPr="00831AA4" w:rsidDel="0025163F">
        <w:rPr>
          <w:b/>
          <w:szCs w:val="32"/>
        </w:rPr>
        <w:t>保护范围</w:t>
      </w:r>
      <w:r w:rsidRPr="00831AA4" w:rsidDel="0025163F">
        <w:rPr>
          <w:b/>
          <w:szCs w:val="32"/>
        </w:rPr>
        <w:t>及入湖河道。</w:t>
      </w:r>
    </w:p>
    <w:p w:rsidR="008121DA" w:rsidRPr="00831AA4" w:rsidRDefault="007E3F57" w:rsidP="00C326A6">
      <w:pPr>
        <w:spacing w:line="560" w:lineRule="exact"/>
        <w:ind w:firstLineChars="200" w:firstLine="643"/>
        <w:rPr>
          <w:b/>
          <w:szCs w:val="32"/>
        </w:rPr>
      </w:pPr>
      <w:r w:rsidRPr="00831AA4">
        <w:rPr>
          <w:rFonts w:eastAsia="方正黑体_GBK"/>
          <w:b/>
          <w:szCs w:val="32"/>
        </w:rPr>
        <w:t>第三十</w:t>
      </w:r>
      <w:r>
        <w:rPr>
          <w:rFonts w:eastAsia="方正黑体_GBK" w:hint="eastAsia"/>
          <w:b/>
          <w:szCs w:val="32"/>
        </w:rPr>
        <w:t>九</w:t>
      </w:r>
      <w:r w:rsidR="00CA4E74" w:rsidRPr="00831AA4">
        <w:rPr>
          <w:rFonts w:eastAsia="方正黑体_GBK"/>
          <w:b/>
          <w:szCs w:val="32"/>
        </w:rPr>
        <w:t>条（船舶污染防治）</w:t>
      </w:r>
      <w:r w:rsidR="00033EE4" w:rsidRPr="00831AA4">
        <w:rPr>
          <w:rFonts w:eastAsia="方正黑体_GBK"/>
          <w:b/>
          <w:szCs w:val="32"/>
        </w:rPr>
        <w:t xml:space="preserve"> </w:t>
      </w:r>
      <w:r w:rsidR="00CA4E74" w:rsidRPr="00831AA4">
        <w:rPr>
          <w:b/>
          <w:szCs w:val="32"/>
        </w:rPr>
        <w:t>禁止在洪泽湖</w:t>
      </w:r>
      <w:r w:rsidR="00D44955" w:rsidRPr="00831AA4">
        <w:rPr>
          <w:b/>
          <w:szCs w:val="32"/>
        </w:rPr>
        <w:t>保护范围内</w:t>
      </w:r>
      <w:r w:rsidR="00CA4E74" w:rsidRPr="00831AA4">
        <w:rPr>
          <w:b/>
          <w:szCs w:val="32"/>
        </w:rPr>
        <w:t>运输剧毒化学品和国家规定禁止通过内河运输的其他危险化学品</w:t>
      </w:r>
      <w:r w:rsidR="00F5540A" w:rsidRPr="00831AA4">
        <w:rPr>
          <w:b/>
          <w:szCs w:val="32"/>
        </w:rPr>
        <w:t>，禁止</w:t>
      </w:r>
      <w:r w:rsidR="00CA4E74" w:rsidRPr="00831AA4">
        <w:rPr>
          <w:b/>
          <w:szCs w:val="32"/>
        </w:rPr>
        <w:t>利用船舶经营汽油柴油机油等加油业务</w:t>
      </w:r>
      <w:r w:rsidR="00F5540A" w:rsidRPr="00831AA4">
        <w:rPr>
          <w:b/>
          <w:szCs w:val="32"/>
        </w:rPr>
        <w:t>，</w:t>
      </w:r>
      <w:r w:rsidR="00CA4E74" w:rsidRPr="00831AA4">
        <w:rPr>
          <w:b/>
          <w:szCs w:val="32"/>
        </w:rPr>
        <w:t>禁止在船舶上生产、加工、经营有毒有害的货物及产品</w:t>
      </w:r>
      <w:r w:rsidR="00F5540A" w:rsidRPr="00831AA4">
        <w:rPr>
          <w:b/>
          <w:szCs w:val="32"/>
        </w:rPr>
        <w:t>，禁止未封舱运输船进入湖区</w:t>
      </w:r>
      <w:r w:rsidR="00CA4E74" w:rsidRPr="00831AA4">
        <w:rPr>
          <w:b/>
          <w:szCs w:val="32"/>
        </w:rPr>
        <w:t>。</w:t>
      </w:r>
    </w:p>
    <w:p w:rsidR="0025163F" w:rsidRPr="00C326A6" w:rsidRDefault="007E3F57" w:rsidP="00C326A6">
      <w:pPr>
        <w:pStyle w:val="a9"/>
        <w:autoSpaceDE/>
        <w:autoSpaceDN/>
        <w:snapToGrid/>
        <w:spacing w:line="560" w:lineRule="exact"/>
        <w:ind w:firstLineChars="196" w:firstLine="630"/>
        <w:rPr>
          <w:b/>
          <w:szCs w:val="32"/>
        </w:rPr>
      </w:pPr>
      <w:r w:rsidRPr="00C326A6">
        <w:rPr>
          <w:rFonts w:eastAsia="方正黑体_GBK" w:hint="eastAsia"/>
          <w:b/>
          <w:szCs w:val="32"/>
        </w:rPr>
        <w:lastRenderedPageBreak/>
        <w:t>第</w:t>
      </w:r>
      <w:r>
        <w:rPr>
          <w:rFonts w:eastAsia="方正黑体_GBK" w:hint="eastAsia"/>
          <w:b/>
          <w:szCs w:val="32"/>
        </w:rPr>
        <w:t>四十</w:t>
      </w:r>
      <w:r w:rsidR="0025163F" w:rsidRPr="00C326A6">
        <w:rPr>
          <w:rFonts w:eastAsia="方正黑体_GBK" w:hint="eastAsia"/>
          <w:b/>
          <w:szCs w:val="32"/>
        </w:rPr>
        <w:t>条（水污染事故应急处置）</w:t>
      </w:r>
      <w:r w:rsidR="0025163F" w:rsidRPr="00C326A6">
        <w:rPr>
          <w:rFonts w:hint="eastAsia"/>
          <w:b/>
          <w:szCs w:val="32"/>
        </w:rPr>
        <w:t>有关县级以上人民政府应当组织相关部门编制水污染事故、饮用水安全突发事件、城乡供水突发事件等应急预案，并定期进行演练，储备应急物资，做好应急准备、处置和事后恢复、回顾性评价等工作。</w:t>
      </w:r>
    </w:p>
    <w:p w:rsidR="008121DA" w:rsidRPr="0025163F" w:rsidRDefault="008121DA" w:rsidP="00C326A6">
      <w:pPr>
        <w:spacing w:line="560" w:lineRule="exact"/>
        <w:rPr>
          <w:b/>
          <w:szCs w:val="21"/>
        </w:rPr>
      </w:pPr>
    </w:p>
    <w:p w:rsidR="008121DA" w:rsidRPr="00831AA4" w:rsidRDefault="00CA4E74" w:rsidP="00C326A6">
      <w:pPr>
        <w:spacing w:line="560" w:lineRule="exact"/>
        <w:ind w:firstLine="0"/>
        <w:jc w:val="center"/>
        <w:rPr>
          <w:rFonts w:eastAsia="方正黑体_GBK"/>
          <w:b/>
          <w:szCs w:val="32"/>
        </w:rPr>
      </w:pPr>
      <w:r w:rsidRPr="00831AA4">
        <w:rPr>
          <w:rFonts w:eastAsia="方正黑体_GBK"/>
          <w:b/>
          <w:szCs w:val="32"/>
        </w:rPr>
        <w:t>第五章水生态修复</w:t>
      </w:r>
    </w:p>
    <w:p w:rsidR="008121DA" w:rsidRPr="00831AA4" w:rsidRDefault="008121DA" w:rsidP="00C326A6">
      <w:pPr>
        <w:spacing w:line="560" w:lineRule="exact"/>
        <w:jc w:val="center"/>
        <w:rPr>
          <w:rFonts w:eastAsia="黑体"/>
          <w:b/>
          <w:szCs w:val="21"/>
        </w:rPr>
      </w:pPr>
    </w:p>
    <w:p w:rsidR="008121DA" w:rsidRPr="00831AA4" w:rsidRDefault="005563E6" w:rsidP="00C326A6">
      <w:pPr>
        <w:spacing w:line="560" w:lineRule="exact"/>
        <w:ind w:firstLineChars="200" w:firstLine="643"/>
        <w:rPr>
          <w:b/>
          <w:szCs w:val="32"/>
        </w:rPr>
      </w:pPr>
      <w:r w:rsidRPr="00831AA4">
        <w:rPr>
          <w:rFonts w:eastAsia="方正黑体_GBK"/>
          <w:b/>
          <w:szCs w:val="32"/>
        </w:rPr>
        <w:t>第</w:t>
      </w:r>
      <w:r>
        <w:rPr>
          <w:rFonts w:eastAsia="方正黑体_GBK" w:hint="eastAsia"/>
          <w:b/>
          <w:szCs w:val="32"/>
        </w:rPr>
        <w:t>四十</w:t>
      </w:r>
      <w:r w:rsidR="007E3F57">
        <w:rPr>
          <w:rFonts w:eastAsia="方正黑体_GBK" w:hint="eastAsia"/>
          <w:b/>
          <w:szCs w:val="32"/>
        </w:rPr>
        <w:t>一</w:t>
      </w:r>
      <w:r w:rsidR="00F5540A" w:rsidRPr="00831AA4">
        <w:rPr>
          <w:rFonts w:eastAsia="方正黑体_GBK"/>
          <w:b/>
          <w:szCs w:val="32"/>
        </w:rPr>
        <w:t>条（水生态修复）</w:t>
      </w:r>
      <w:r w:rsidR="00033EE4" w:rsidRPr="00831AA4">
        <w:rPr>
          <w:rFonts w:eastAsia="方正黑体_GBK"/>
          <w:b/>
          <w:szCs w:val="32"/>
        </w:rPr>
        <w:t xml:space="preserve"> </w:t>
      </w:r>
      <w:r w:rsidR="003376FD" w:rsidRPr="00831AA4">
        <w:rPr>
          <w:b/>
          <w:szCs w:val="32"/>
        </w:rPr>
        <w:t>有关县级以上地方人民政府应当按照山水林田湖草系统治理的要求，坚持自然恢复为主，自然恢复与人工修复相结合的原则，</w:t>
      </w:r>
      <w:r w:rsidR="00F5540A" w:rsidRPr="00831AA4">
        <w:rPr>
          <w:b/>
          <w:szCs w:val="32"/>
        </w:rPr>
        <w:t>组织相关部门开展洪泽湖水生态</w:t>
      </w:r>
      <w:r w:rsidR="003376FD" w:rsidRPr="00831AA4">
        <w:rPr>
          <w:b/>
          <w:szCs w:val="32"/>
        </w:rPr>
        <w:t>健康</w:t>
      </w:r>
      <w:r w:rsidR="00F5540A" w:rsidRPr="00831AA4">
        <w:rPr>
          <w:b/>
          <w:szCs w:val="32"/>
        </w:rPr>
        <w:t>状况评估</w:t>
      </w:r>
      <w:r w:rsidR="003376FD" w:rsidRPr="00831AA4">
        <w:rPr>
          <w:b/>
          <w:szCs w:val="32"/>
        </w:rPr>
        <w:t>，</w:t>
      </w:r>
      <w:r w:rsidR="00F5540A" w:rsidRPr="00831AA4">
        <w:rPr>
          <w:b/>
          <w:szCs w:val="32"/>
        </w:rPr>
        <w:t>制定洪泽湖水生态修复实施方案。</w:t>
      </w:r>
    </w:p>
    <w:p w:rsidR="008121DA" w:rsidRPr="00831AA4" w:rsidRDefault="003376FD" w:rsidP="00C326A6">
      <w:pPr>
        <w:spacing w:line="560" w:lineRule="exact"/>
        <w:ind w:firstLineChars="200" w:firstLine="643"/>
        <w:rPr>
          <w:b/>
          <w:szCs w:val="32"/>
        </w:rPr>
      </w:pPr>
      <w:r w:rsidRPr="00831AA4">
        <w:rPr>
          <w:b/>
          <w:szCs w:val="32"/>
        </w:rPr>
        <w:t>洪泽湖水生态修复实施方案应当包括</w:t>
      </w:r>
      <w:r w:rsidR="004D5334" w:rsidRPr="00831AA4">
        <w:rPr>
          <w:b/>
          <w:szCs w:val="32"/>
        </w:rPr>
        <w:t>近岸带水生态修复工程</w:t>
      </w:r>
      <w:r w:rsidR="00444EB8" w:rsidRPr="00831AA4">
        <w:rPr>
          <w:b/>
          <w:szCs w:val="32"/>
        </w:rPr>
        <w:t>布局、</w:t>
      </w:r>
      <w:proofErr w:type="gramStart"/>
      <w:r w:rsidR="00444EB8" w:rsidRPr="00831AA4">
        <w:rPr>
          <w:b/>
          <w:szCs w:val="32"/>
        </w:rPr>
        <w:t>消浪工程</w:t>
      </w:r>
      <w:proofErr w:type="gramEnd"/>
      <w:r w:rsidR="00444EB8" w:rsidRPr="00831AA4">
        <w:rPr>
          <w:b/>
          <w:szCs w:val="32"/>
        </w:rPr>
        <w:t>、</w:t>
      </w:r>
      <w:proofErr w:type="gramStart"/>
      <w:r w:rsidR="004D5334" w:rsidRPr="00831AA4">
        <w:rPr>
          <w:b/>
          <w:szCs w:val="32"/>
        </w:rPr>
        <w:t>湖底微</w:t>
      </w:r>
      <w:proofErr w:type="gramEnd"/>
      <w:r w:rsidR="004D5334" w:rsidRPr="00831AA4">
        <w:rPr>
          <w:b/>
          <w:szCs w:val="32"/>
        </w:rPr>
        <w:t>地形塑造</w:t>
      </w:r>
      <w:r w:rsidR="00444EB8" w:rsidRPr="00831AA4">
        <w:rPr>
          <w:b/>
          <w:szCs w:val="32"/>
        </w:rPr>
        <w:t>、</w:t>
      </w:r>
      <w:r w:rsidR="004D5334" w:rsidRPr="00831AA4">
        <w:rPr>
          <w:b/>
          <w:szCs w:val="32"/>
        </w:rPr>
        <w:t>水生植物恢复</w:t>
      </w:r>
      <w:r w:rsidR="00444EB8" w:rsidRPr="00831AA4">
        <w:rPr>
          <w:b/>
          <w:szCs w:val="32"/>
        </w:rPr>
        <w:t>、</w:t>
      </w:r>
      <w:r w:rsidR="004D5334" w:rsidRPr="00831AA4">
        <w:rPr>
          <w:b/>
          <w:szCs w:val="32"/>
        </w:rPr>
        <w:t>水生动物群落构造</w:t>
      </w:r>
      <w:r w:rsidR="00444EB8" w:rsidRPr="00831AA4">
        <w:rPr>
          <w:b/>
          <w:szCs w:val="32"/>
        </w:rPr>
        <w:t>、</w:t>
      </w:r>
      <w:r w:rsidR="004D5334" w:rsidRPr="00831AA4">
        <w:rPr>
          <w:b/>
          <w:szCs w:val="32"/>
        </w:rPr>
        <w:t>水生态修复监测及维修管护等。</w:t>
      </w:r>
    </w:p>
    <w:p w:rsidR="008121DA" w:rsidRPr="00831AA4" w:rsidRDefault="007E3F57" w:rsidP="00C326A6">
      <w:pPr>
        <w:spacing w:line="560" w:lineRule="exact"/>
        <w:ind w:firstLineChars="200" w:firstLine="643"/>
        <w:rPr>
          <w:b/>
          <w:szCs w:val="32"/>
        </w:rPr>
      </w:pPr>
      <w:r w:rsidRPr="00831AA4">
        <w:rPr>
          <w:rFonts w:eastAsia="方正黑体_GBK"/>
          <w:b/>
          <w:szCs w:val="32"/>
        </w:rPr>
        <w:t>第</w:t>
      </w:r>
      <w:r>
        <w:rPr>
          <w:rFonts w:eastAsia="方正黑体_GBK" w:hint="eastAsia"/>
          <w:b/>
          <w:szCs w:val="32"/>
        </w:rPr>
        <w:t>四十二</w:t>
      </w:r>
      <w:r w:rsidR="00CA4E74" w:rsidRPr="00831AA4">
        <w:rPr>
          <w:rFonts w:eastAsia="方正黑体_GBK"/>
          <w:b/>
          <w:szCs w:val="32"/>
        </w:rPr>
        <w:t>条（水系连通）</w:t>
      </w:r>
      <w:r w:rsidR="00033EE4" w:rsidRPr="00831AA4">
        <w:rPr>
          <w:rFonts w:eastAsia="方正黑体_GBK"/>
          <w:b/>
          <w:szCs w:val="32"/>
        </w:rPr>
        <w:t xml:space="preserve"> </w:t>
      </w:r>
      <w:r w:rsidR="00CA4E74" w:rsidRPr="00831AA4">
        <w:rPr>
          <w:b/>
          <w:szCs w:val="32"/>
        </w:rPr>
        <w:t>有关县级以上地方人民政府应当制定洪泽湖</w:t>
      </w:r>
      <w:bookmarkStart w:id="3" w:name="_Hlk66626237"/>
      <w:r w:rsidR="004D26F9" w:rsidRPr="00831AA4">
        <w:rPr>
          <w:b/>
          <w:szCs w:val="32"/>
        </w:rPr>
        <w:t>区域水系连通修复方案</w:t>
      </w:r>
      <w:bookmarkEnd w:id="3"/>
      <w:r w:rsidR="00CA4E74" w:rsidRPr="00831AA4">
        <w:rPr>
          <w:b/>
          <w:szCs w:val="32"/>
        </w:rPr>
        <w:t>并组织实施，逐步改善河湖连通状况，</w:t>
      </w:r>
      <w:r w:rsidR="004D26F9" w:rsidRPr="00831AA4">
        <w:rPr>
          <w:b/>
          <w:szCs w:val="32"/>
        </w:rPr>
        <w:t>保持</w:t>
      </w:r>
      <w:r w:rsidR="00CA4E74" w:rsidRPr="00831AA4">
        <w:rPr>
          <w:b/>
          <w:szCs w:val="32"/>
        </w:rPr>
        <w:t>河湖生态流量，维护河湖</w:t>
      </w:r>
      <w:r w:rsidR="003376FD" w:rsidRPr="00831AA4">
        <w:rPr>
          <w:b/>
          <w:szCs w:val="32"/>
        </w:rPr>
        <w:t>水系</w:t>
      </w:r>
      <w:r w:rsidR="00CA4E74" w:rsidRPr="00831AA4">
        <w:rPr>
          <w:b/>
          <w:szCs w:val="32"/>
        </w:rPr>
        <w:t>生态功能。</w:t>
      </w:r>
    </w:p>
    <w:p w:rsidR="008121DA" w:rsidRPr="00831AA4" w:rsidRDefault="007E3F57" w:rsidP="00C326A6">
      <w:pPr>
        <w:spacing w:line="560" w:lineRule="exact"/>
        <w:ind w:firstLineChars="200" w:firstLine="643"/>
        <w:rPr>
          <w:b/>
          <w:szCs w:val="32"/>
        </w:rPr>
      </w:pPr>
      <w:r w:rsidRPr="00831AA4">
        <w:rPr>
          <w:rFonts w:eastAsia="方正黑体_GBK"/>
          <w:b/>
          <w:szCs w:val="32"/>
        </w:rPr>
        <w:t>第四十</w:t>
      </w:r>
      <w:r>
        <w:rPr>
          <w:rFonts w:eastAsia="方正黑体_GBK" w:hint="eastAsia"/>
          <w:b/>
          <w:szCs w:val="32"/>
        </w:rPr>
        <w:t>三</w:t>
      </w:r>
      <w:r w:rsidR="00CA4E74" w:rsidRPr="00831AA4">
        <w:rPr>
          <w:rFonts w:eastAsia="方正黑体_GBK"/>
          <w:b/>
          <w:szCs w:val="32"/>
        </w:rPr>
        <w:t>条（圈圩养殖处置）</w:t>
      </w:r>
      <w:r w:rsidR="00033EE4" w:rsidRPr="00831AA4">
        <w:rPr>
          <w:rFonts w:eastAsia="方正黑体_GBK"/>
          <w:b/>
          <w:szCs w:val="32"/>
        </w:rPr>
        <w:t xml:space="preserve"> </w:t>
      </w:r>
      <w:r w:rsidR="00CA4E74" w:rsidRPr="00831AA4">
        <w:rPr>
          <w:b/>
          <w:szCs w:val="32"/>
        </w:rPr>
        <w:t>禁止</w:t>
      </w:r>
      <w:r w:rsidR="004D26F9" w:rsidRPr="00831AA4">
        <w:rPr>
          <w:b/>
          <w:szCs w:val="32"/>
        </w:rPr>
        <w:t>在洪泽湖</w:t>
      </w:r>
      <w:r w:rsidR="00D44955" w:rsidRPr="00831AA4">
        <w:rPr>
          <w:b/>
          <w:szCs w:val="32"/>
        </w:rPr>
        <w:t>蓄水范围内</w:t>
      </w:r>
      <w:r w:rsidR="00AA186C" w:rsidRPr="00831AA4">
        <w:rPr>
          <w:b/>
          <w:szCs w:val="32"/>
        </w:rPr>
        <w:t>围湖造地</w:t>
      </w:r>
      <w:r w:rsidR="00A07E65" w:rsidRPr="00831AA4">
        <w:rPr>
          <w:b/>
          <w:szCs w:val="32"/>
        </w:rPr>
        <w:t>、圈圩种植和养殖，不得将</w:t>
      </w:r>
      <w:r w:rsidR="00D44955" w:rsidRPr="00831AA4">
        <w:rPr>
          <w:b/>
          <w:szCs w:val="32"/>
        </w:rPr>
        <w:t>洪泽湖</w:t>
      </w:r>
      <w:r w:rsidR="00A07E65" w:rsidRPr="00831AA4">
        <w:rPr>
          <w:b/>
          <w:szCs w:val="32"/>
        </w:rPr>
        <w:t>湖滩地</w:t>
      </w:r>
      <w:r w:rsidR="00D44955" w:rsidRPr="00831AA4">
        <w:rPr>
          <w:b/>
          <w:szCs w:val="32"/>
        </w:rPr>
        <w:t>及水面</w:t>
      </w:r>
      <w:r w:rsidR="00A07E65" w:rsidRPr="00831AA4">
        <w:rPr>
          <w:b/>
          <w:szCs w:val="32"/>
        </w:rPr>
        <w:t>作为耕地和永久基本农田占补平衡用地。</w:t>
      </w:r>
      <w:r w:rsidR="00F00B47" w:rsidRPr="00831AA4">
        <w:rPr>
          <w:b/>
          <w:szCs w:val="32"/>
        </w:rPr>
        <w:t>洪泽湖</w:t>
      </w:r>
      <w:r w:rsidR="00D44955" w:rsidRPr="00831AA4">
        <w:rPr>
          <w:b/>
          <w:szCs w:val="32"/>
        </w:rPr>
        <w:t>蓄水范围线</w:t>
      </w:r>
      <w:r w:rsidR="00F00B47" w:rsidRPr="00831AA4">
        <w:rPr>
          <w:b/>
          <w:szCs w:val="32"/>
        </w:rPr>
        <w:t>内已有的耕地和基本农田应逐步退出。</w:t>
      </w:r>
    </w:p>
    <w:p w:rsidR="008121DA" w:rsidRPr="00831AA4" w:rsidRDefault="00235900" w:rsidP="00C326A6">
      <w:pPr>
        <w:spacing w:line="560" w:lineRule="exact"/>
        <w:ind w:firstLineChars="200" w:firstLine="643"/>
        <w:rPr>
          <w:b/>
          <w:szCs w:val="32"/>
        </w:rPr>
      </w:pPr>
      <w:r w:rsidRPr="00831AA4">
        <w:rPr>
          <w:b/>
          <w:szCs w:val="32"/>
        </w:rPr>
        <w:t>已有圈圩不得加高、加宽、加固圩堤</w:t>
      </w:r>
      <w:r w:rsidR="00E47DA0" w:rsidRPr="00831AA4">
        <w:rPr>
          <w:b/>
          <w:szCs w:val="32"/>
        </w:rPr>
        <w:t>，垫高土地地面</w:t>
      </w:r>
      <w:r w:rsidR="00A07E65" w:rsidRPr="00831AA4">
        <w:rPr>
          <w:b/>
          <w:szCs w:val="32"/>
        </w:rPr>
        <w:t>。</w:t>
      </w:r>
      <w:r w:rsidRPr="00831AA4">
        <w:rPr>
          <w:b/>
          <w:szCs w:val="32"/>
        </w:rPr>
        <w:t>禁止</w:t>
      </w:r>
      <w:r w:rsidR="00A07E65" w:rsidRPr="00831AA4">
        <w:rPr>
          <w:b/>
          <w:szCs w:val="32"/>
        </w:rPr>
        <w:t>在圈圩内</w:t>
      </w:r>
      <w:r w:rsidRPr="00831AA4">
        <w:rPr>
          <w:b/>
          <w:szCs w:val="32"/>
        </w:rPr>
        <w:t>新建、改建、扩建供电、通讯、硬质道路、涵闸、泵站、房屋等基础设施</w:t>
      </w:r>
      <w:r w:rsidR="00A07E65" w:rsidRPr="00831AA4">
        <w:rPr>
          <w:b/>
          <w:szCs w:val="32"/>
        </w:rPr>
        <w:t>。</w:t>
      </w:r>
    </w:p>
    <w:p w:rsidR="008121DA" w:rsidRPr="00831AA4" w:rsidRDefault="00235900" w:rsidP="00C326A6">
      <w:pPr>
        <w:spacing w:line="560" w:lineRule="exact"/>
        <w:ind w:firstLineChars="200" w:firstLine="643"/>
        <w:rPr>
          <w:b/>
          <w:szCs w:val="32"/>
        </w:rPr>
      </w:pPr>
      <w:r w:rsidRPr="00831AA4">
        <w:rPr>
          <w:b/>
          <w:szCs w:val="32"/>
        </w:rPr>
        <w:lastRenderedPageBreak/>
        <w:t>已有的圈圩种植和养殖，</w:t>
      </w:r>
      <w:r w:rsidR="00A07E65" w:rsidRPr="00831AA4">
        <w:rPr>
          <w:b/>
          <w:szCs w:val="32"/>
        </w:rPr>
        <w:t>不得转作他用，并</w:t>
      </w:r>
      <w:r w:rsidRPr="00831AA4">
        <w:rPr>
          <w:b/>
          <w:szCs w:val="32"/>
        </w:rPr>
        <w:t>应当逐步退出</w:t>
      </w:r>
      <w:r w:rsidR="00A07E65" w:rsidRPr="00831AA4">
        <w:rPr>
          <w:b/>
          <w:szCs w:val="32"/>
        </w:rPr>
        <w:t>。</w:t>
      </w:r>
    </w:p>
    <w:p w:rsidR="008121DA" w:rsidRPr="00831AA4" w:rsidRDefault="007E3F57" w:rsidP="00C326A6">
      <w:pPr>
        <w:spacing w:line="560" w:lineRule="exact"/>
        <w:ind w:firstLineChars="200" w:firstLine="643"/>
        <w:rPr>
          <w:b/>
          <w:szCs w:val="32"/>
        </w:rPr>
      </w:pPr>
      <w:r w:rsidRPr="00831AA4">
        <w:rPr>
          <w:rFonts w:eastAsia="方正黑体_GBK"/>
          <w:b/>
          <w:szCs w:val="32"/>
        </w:rPr>
        <w:t>第四十</w:t>
      </w:r>
      <w:r>
        <w:rPr>
          <w:rFonts w:eastAsia="方正黑体_GBK" w:hint="eastAsia"/>
          <w:b/>
          <w:szCs w:val="32"/>
        </w:rPr>
        <w:t>四</w:t>
      </w:r>
      <w:r w:rsidR="00CA4E74" w:rsidRPr="00831AA4">
        <w:rPr>
          <w:rFonts w:eastAsia="方正黑体_GBK"/>
          <w:b/>
          <w:szCs w:val="32"/>
        </w:rPr>
        <w:t>条（</w:t>
      </w:r>
      <w:r w:rsidR="00CB0CBE" w:rsidRPr="00831AA4">
        <w:rPr>
          <w:rFonts w:eastAsia="方正黑体_GBK"/>
          <w:b/>
          <w:szCs w:val="32"/>
        </w:rPr>
        <w:t>退田（渔）还湖、</w:t>
      </w:r>
      <w:proofErr w:type="gramStart"/>
      <w:r w:rsidR="00CB0CBE" w:rsidRPr="00831AA4">
        <w:rPr>
          <w:rFonts w:eastAsia="方正黑体_GBK"/>
          <w:b/>
          <w:szCs w:val="32"/>
        </w:rPr>
        <w:t>退圩还</w:t>
      </w:r>
      <w:proofErr w:type="gramEnd"/>
      <w:r w:rsidR="00CB0CBE" w:rsidRPr="00831AA4">
        <w:rPr>
          <w:rFonts w:eastAsia="方正黑体_GBK"/>
          <w:b/>
          <w:szCs w:val="32"/>
        </w:rPr>
        <w:t>湖</w:t>
      </w:r>
      <w:r w:rsidR="00CA4E74" w:rsidRPr="00831AA4">
        <w:rPr>
          <w:rFonts w:eastAsia="方正黑体_GBK"/>
          <w:b/>
          <w:szCs w:val="32"/>
        </w:rPr>
        <w:t>实施）</w:t>
      </w:r>
      <w:r w:rsidR="00033EE4" w:rsidRPr="00831AA4">
        <w:rPr>
          <w:rFonts w:eastAsia="方正黑体_GBK"/>
          <w:b/>
          <w:szCs w:val="32"/>
        </w:rPr>
        <w:t xml:space="preserve"> </w:t>
      </w:r>
      <w:r w:rsidR="005A1439" w:rsidRPr="00831AA4">
        <w:rPr>
          <w:b/>
          <w:szCs w:val="32"/>
        </w:rPr>
        <w:t>省</w:t>
      </w:r>
      <w:r w:rsidR="004A46D8" w:rsidRPr="00831AA4">
        <w:rPr>
          <w:b/>
          <w:szCs w:val="32"/>
        </w:rPr>
        <w:t>人民政府</w:t>
      </w:r>
      <w:r w:rsidR="005A1439" w:rsidRPr="00831AA4">
        <w:rPr>
          <w:b/>
          <w:szCs w:val="32"/>
        </w:rPr>
        <w:t>水行政主管部门应当</w:t>
      </w:r>
      <w:r w:rsidR="00A07E65" w:rsidRPr="00831AA4">
        <w:rPr>
          <w:b/>
          <w:szCs w:val="32"/>
        </w:rPr>
        <w:t>按照洪泽湖保护规划的</w:t>
      </w:r>
      <w:r w:rsidR="00CA4E74" w:rsidRPr="00831AA4">
        <w:rPr>
          <w:b/>
          <w:szCs w:val="32"/>
        </w:rPr>
        <w:t>要求和恢复湖泊</w:t>
      </w:r>
      <w:r w:rsidR="00A07E65" w:rsidRPr="00831AA4">
        <w:rPr>
          <w:b/>
          <w:szCs w:val="32"/>
        </w:rPr>
        <w:t>生境</w:t>
      </w:r>
      <w:r w:rsidR="00CA4E74" w:rsidRPr="00831AA4">
        <w:rPr>
          <w:b/>
          <w:szCs w:val="32"/>
        </w:rPr>
        <w:t>的需要，</w:t>
      </w:r>
      <w:r w:rsidR="00A07E65" w:rsidRPr="00831AA4">
        <w:rPr>
          <w:b/>
          <w:szCs w:val="32"/>
        </w:rPr>
        <w:t>编制</w:t>
      </w:r>
      <w:bookmarkStart w:id="4" w:name="_Hlk66627620"/>
      <w:r w:rsidR="00CA4E74" w:rsidRPr="00831AA4">
        <w:rPr>
          <w:b/>
          <w:szCs w:val="32"/>
        </w:rPr>
        <w:t>退</w:t>
      </w:r>
      <w:r w:rsidR="00647F8E" w:rsidRPr="00831AA4">
        <w:rPr>
          <w:b/>
          <w:szCs w:val="32"/>
        </w:rPr>
        <w:t>田</w:t>
      </w:r>
      <w:r w:rsidR="00CA4E74" w:rsidRPr="00831AA4">
        <w:rPr>
          <w:b/>
          <w:szCs w:val="32"/>
        </w:rPr>
        <w:t>（渔）还湖、</w:t>
      </w:r>
      <w:proofErr w:type="gramStart"/>
      <w:r w:rsidR="00CA4E74" w:rsidRPr="00831AA4">
        <w:rPr>
          <w:b/>
          <w:szCs w:val="32"/>
        </w:rPr>
        <w:t>退</w:t>
      </w:r>
      <w:r w:rsidR="00647F8E" w:rsidRPr="00831AA4">
        <w:rPr>
          <w:b/>
          <w:szCs w:val="32"/>
        </w:rPr>
        <w:t>圩</w:t>
      </w:r>
      <w:r w:rsidR="00CA4E74" w:rsidRPr="00831AA4">
        <w:rPr>
          <w:b/>
          <w:szCs w:val="32"/>
        </w:rPr>
        <w:t>还</w:t>
      </w:r>
      <w:proofErr w:type="gramEnd"/>
      <w:r w:rsidR="00CA4E74" w:rsidRPr="00831AA4">
        <w:rPr>
          <w:b/>
          <w:szCs w:val="32"/>
        </w:rPr>
        <w:t>湖</w:t>
      </w:r>
      <w:bookmarkEnd w:id="4"/>
      <w:r w:rsidR="00A07E65" w:rsidRPr="00831AA4">
        <w:rPr>
          <w:b/>
          <w:szCs w:val="32"/>
        </w:rPr>
        <w:t>规划</w:t>
      </w:r>
      <w:r w:rsidR="00CA4E74" w:rsidRPr="00831AA4">
        <w:rPr>
          <w:b/>
          <w:szCs w:val="32"/>
        </w:rPr>
        <w:t>，报省人民政府</w:t>
      </w:r>
      <w:r w:rsidR="00A07E65" w:rsidRPr="00831AA4">
        <w:rPr>
          <w:b/>
          <w:szCs w:val="32"/>
        </w:rPr>
        <w:t>批准</w:t>
      </w:r>
      <w:r w:rsidR="00CA4E74" w:rsidRPr="00831AA4">
        <w:rPr>
          <w:b/>
          <w:szCs w:val="32"/>
        </w:rPr>
        <w:t>。有关县</w:t>
      </w:r>
      <w:r w:rsidR="00A07E65" w:rsidRPr="00831AA4">
        <w:rPr>
          <w:b/>
          <w:szCs w:val="32"/>
        </w:rPr>
        <w:t>（区）</w:t>
      </w:r>
      <w:r w:rsidR="00CA4E74" w:rsidRPr="00831AA4">
        <w:rPr>
          <w:b/>
          <w:szCs w:val="32"/>
        </w:rPr>
        <w:t>人民政府应当根据</w:t>
      </w:r>
      <w:bookmarkStart w:id="5" w:name="_Hlk66627682"/>
      <w:r w:rsidR="00647F8E" w:rsidRPr="00831AA4">
        <w:rPr>
          <w:b/>
          <w:szCs w:val="32"/>
        </w:rPr>
        <w:t>退田（渔）还湖、</w:t>
      </w:r>
      <w:proofErr w:type="gramStart"/>
      <w:r w:rsidR="00647F8E" w:rsidRPr="00831AA4">
        <w:rPr>
          <w:b/>
          <w:szCs w:val="32"/>
        </w:rPr>
        <w:t>退圩还</w:t>
      </w:r>
      <w:proofErr w:type="gramEnd"/>
      <w:r w:rsidR="00647F8E" w:rsidRPr="00831AA4">
        <w:rPr>
          <w:b/>
          <w:szCs w:val="32"/>
        </w:rPr>
        <w:t>湖</w:t>
      </w:r>
      <w:bookmarkEnd w:id="5"/>
      <w:r w:rsidR="00CA4E74" w:rsidRPr="00831AA4">
        <w:rPr>
          <w:b/>
          <w:szCs w:val="32"/>
        </w:rPr>
        <w:t>规划，编制实施方案，明确有关部门和沿湖乡镇人民政府的责任和分工，按期完成</w:t>
      </w:r>
      <w:r w:rsidR="00647F8E" w:rsidRPr="00831AA4">
        <w:rPr>
          <w:b/>
          <w:szCs w:val="32"/>
        </w:rPr>
        <w:t>退田（渔）还湖、</w:t>
      </w:r>
      <w:proofErr w:type="gramStart"/>
      <w:r w:rsidR="00647F8E" w:rsidRPr="00831AA4">
        <w:rPr>
          <w:b/>
          <w:szCs w:val="32"/>
        </w:rPr>
        <w:t>退圩还</w:t>
      </w:r>
      <w:proofErr w:type="gramEnd"/>
      <w:r w:rsidR="00647F8E" w:rsidRPr="00831AA4">
        <w:rPr>
          <w:b/>
          <w:szCs w:val="32"/>
        </w:rPr>
        <w:t>湖</w:t>
      </w:r>
      <w:r w:rsidR="00CA4E74" w:rsidRPr="00831AA4">
        <w:rPr>
          <w:b/>
          <w:szCs w:val="32"/>
        </w:rPr>
        <w:t>工作。</w:t>
      </w:r>
    </w:p>
    <w:p w:rsidR="008121DA" w:rsidRPr="00831AA4" w:rsidRDefault="00D916F9" w:rsidP="00C326A6">
      <w:pPr>
        <w:spacing w:line="560" w:lineRule="exact"/>
        <w:ind w:firstLineChars="200" w:firstLine="643"/>
        <w:rPr>
          <w:b/>
          <w:szCs w:val="32"/>
        </w:rPr>
      </w:pPr>
      <w:r w:rsidRPr="00831AA4">
        <w:rPr>
          <w:b/>
          <w:szCs w:val="32"/>
        </w:rPr>
        <w:t>县级以上地方人民政府应当按照国家和省有关规定确定补偿标准，做好补偿、转产和社会保障工作。所需资金列入</w:t>
      </w:r>
      <w:r w:rsidR="002D0392" w:rsidRPr="00831AA4">
        <w:rPr>
          <w:b/>
          <w:szCs w:val="32"/>
        </w:rPr>
        <w:t>有关设区的市、县（区）</w:t>
      </w:r>
      <w:r w:rsidRPr="00831AA4">
        <w:rPr>
          <w:b/>
          <w:szCs w:val="32"/>
        </w:rPr>
        <w:t>政府预算，省人民政府应当给予必要的财政支持。</w:t>
      </w:r>
    </w:p>
    <w:p w:rsidR="008121DA" w:rsidRPr="00831AA4" w:rsidRDefault="00534EBA" w:rsidP="00C326A6">
      <w:pPr>
        <w:spacing w:line="560" w:lineRule="exact"/>
        <w:rPr>
          <w:b/>
          <w:szCs w:val="32"/>
        </w:rPr>
      </w:pPr>
      <w:r w:rsidRPr="00831AA4">
        <w:rPr>
          <w:b/>
          <w:szCs w:val="32"/>
        </w:rPr>
        <w:t>有关县（区）人民政府应当</w:t>
      </w:r>
      <w:r w:rsidR="003376FD" w:rsidRPr="00831AA4">
        <w:rPr>
          <w:b/>
          <w:szCs w:val="32"/>
        </w:rPr>
        <w:t>结合</w:t>
      </w:r>
      <w:r w:rsidRPr="00831AA4">
        <w:rPr>
          <w:b/>
          <w:szCs w:val="32"/>
        </w:rPr>
        <w:t>退田（渔）还湖、</w:t>
      </w:r>
      <w:proofErr w:type="gramStart"/>
      <w:r w:rsidRPr="00831AA4">
        <w:rPr>
          <w:b/>
          <w:szCs w:val="32"/>
        </w:rPr>
        <w:t>退圩还</w:t>
      </w:r>
      <w:proofErr w:type="gramEnd"/>
      <w:r w:rsidRPr="00831AA4">
        <w:rPr>
          <w:b/>
          <w:szCs w:val="32"/>
        </w:rPr>
        <w:t>湖</w:t>
      </w:r>
      <w:r w:rsidR="003376FD" w:rsidRPr="00831AA4">
        <w:rPr>
          <w:b/>
          <w:szCs w:val="32"/>
        </w:rPr>
        <w:t>，开展河湖近岸带和河（湖）床生态清淤、</w:t>
      </w:r>
      <w:r w:rsidR="00692309" w:rsidRPr="00831AA4">
        <w:rPr>
          <w:b/>
          <w:szCs w:val="32"/>
        </w:rPr>
        <w:t>生态岛建设、</w:t>
      </w:r>
      <w:r w:rsidR="003376FD" w:rsidRPr="00831AA4">
        <w:rPr>
          <w:b/>
          <w:szCs w:val="32"/>
        </w:rPr>
        <w:t>水生植物级配构造，定期清除水生植物残体，削减内源污染，降低富营养化，提升自然岸线比例，重塑河湖水生态环境，修复水生生物栖息地。</w:t>
      </w:r>
    </w:p>
    <w:p w:rsidR="008121DA" w:rsidRPr="00831AA4" w:rsidRDefault="007E3F57" w:rsidP="00C326A6">
      <w:pPr>
        <w:spacing w:line="560" w:lineRule="exact"/>
        <w:ind w:firstLineChars="200" w:firstLine="643"/>
        <w:rPr>
          <w:b/>
          <w:szCs w:val="32"/>
        </w:rPr>
      </w:pPr>
      <w:r w:rsidRPr="00831AA4">
        <w:rPr>
          <w:rFonts w:eastAsia="方正黑体_GBK"/>
          <w:b/>
          <w:szCs w:val="32"/>
        </w:rPr>
        <w:t>第四十</w:t>
      </w:r>
      <w:r>
        <w:rPr>
          <w:rFonts w:eastAsia="方正黑体_GBK" w:hint="eastAsia"/>
          <w:b/>
          <w:szCs w:val="32"/>
        </w:rPr>
        <w:t>五</w:t>
      </w:r>
      <w:r w:rsidR="00CA4E74" w:rsidRPr="00831AA4">
        <w:rPr>
          <w:rFonts w:eastAsia="方正黑体_GBK"/>
          <w:b/>
          <w:szCs w:val="32"/>
        </w:rPr>
        <w:t>条（</w:t>
      </w:r>
      <w:r w:rsidR="00CB0CBE" w:rsidRPr="00831AA4">
        <w:rPr>
          <w:rFonts w:eastAsia="方正黑体_GBK"/>
          <w:b/>
          <w:szCs w:val="32"/>
        </w:rPr>
        <w:t>退田（渔）还湖、</w:t>
      </w:r>
      <w:proofErr w:type="gramStart"/>
      <w:r w:rsidR="00CB0CBE" w:rsidRPr="00831AA4">
        <w:rPr>
          <w:rFonts w:eastAsia="方正黑体_GBK"/>
          <w:b/>
          <w:szCs w:val="32"/>
        </w:rPr>
        <w:t>退圩还</w:t>
      </w:r>
      <w:proofErr w:type="gramEnd"/>
      <w:r w:rsidR="00CB0CBE" w:rsidRPr="00831AA4">
        <w:rPr>
          <w:rFonts w:eastAsia="方正黑体_GBK"/>
          <w:b/>
          <w:szCs w:val="32"/>
        </w:rPr>
        <w:t>湖</w:t>
      </w:r>
      <w:r w:rsidR="00CA4E74" w:rsidRPr="00831AA4">
        <w:rPr>
          <w:rFonts w:eastAsia="方正黑体_GBK"/>
          <w:b/>
          <w:szCs w:val="32"/>
        </w:rPr>
        <w:t>耕地调整）</w:t>
      </w:r>
      <w:r w:rsidR="00033EE4" w:rsidRPr="00831AA4">
        <w:rPr>
          <w:rFonts w:eastAsia="方正黑体_GBK"/>
          <w:b/>
          <w:szCs w:val="32"/>
        </w:rPr>
        <w:t xml:space="preserve"> </w:t>
      </w:r>
      <w:r w:rsidR="00534EBA" w:rsidRPr="00831AA4">
        <w:rPr>
          <w:b/>
          <w:szCs w:val="32"/>
        </w:rPr>
        <w:t>退田（渔）还湖、</w:t>
      </w:r>
      <w:proofErr w:type="gramStart"/>
      <w:r w:rsidR="00534EBA" w:rsidRPr="00831AA4">
        <w:rPr>
          <w:b/>
          <w:szCs w:val="32"/>
        </w:rPr>
        <w:t>退圩还湖</w:t>
      </w:r>
      <w:r w:rsidR="00CA4E74" w:rsidRPr="00831AA4">
        <w:rPr>
          <w:b/>
          <w:szCs w:val="32"/>
        </w:rPr>
        <w:t>涉及</w:t>
      </w:r>
      <w:proofErr w:type="gramEnd"/>
      <w:r w:rsidR="00CA4E74" w:rsidRPr="00831AA4">
        <w:rPr>
          <w:b/>
          <w:szCs w:val="32"/>
        </w:rPr>
        <w:t>耕地调整的，</w:t>
      </w:r>
      <w:r w:rsidR="00534EBA" w:rsidRPr="00831AA4">
        <w:rPr>
          <w:b/>
          <w:szCs w:val="32"/>
        </w:rPr>
        <w:t>设区的市人民政府</w:t>
      </w:r>
      <w:r w:rsidR="00CA4E74" w:rsidRPr="00831AA4">
        <w:rPr>
          <w:b/>
          <w:szCs w:val="32"/>
        </w:rPr>
        <w:t>应当在本</w:t>
      </w:r>
      <w:r w:rsidR="00534EBA" w:rsidRPr="00831AA4">
        <w:rPr>
          <w:b/>
          <w:szCs w:val="32"/>
        </w:rPr>
        <w:t>行政区域</w:t>
      </w:r>
      <w:r w:rsidR="00CA4E74" w:rsidRPr="00831AA4">
        <w:rPr>
          <w:b/>
          <w:szCs w:val="32"/>
        </w:rPr>
        <w:t>范围内做好统筹安排；涉及永久基本农田的，按照有关要求报批</w:t>
      </w:r>
      <w:r w:rsidR="00B87841" w:rsidRPr="00831AA4">
        <w:rPr>
          <w:b/>
          <w:szCs w:val="32"/>
        </w:rPr>
        <w:t>后调整</w:t>
      </w:r>
      <w:r w:rsidR="00CA4E74" w:rsidRPr="00831AA4">
        <w:rPr>
          <w:b/>
          <w:szCs w:val="32"/>
        </w:rPr>
        <w:t>补划。</w:t>
      </w:r>
      <w:r w:rsidR="00DC4801" w:rsidRPr="00831AA4">
        <w:rPr>
          <w:b/>
          <w:szCs w:val="32"/>
        </w:rPr>
        <w:t>省人民政府自然资源部门应当加强洪泽湖退田（渔）还湖、</w:t>
      </w:r>
      <w:proofErr w:type="gramStart"/>
      <w:r w:rsidR="00DC4801" w:rsidRPr="00831AA4">
        <w:rPr>
          <w:b/>
          <w:szCs w:val="32"/>
        </w:rPr>
        <w:t>退圩还湖涉及</w:t>
      </w:r>
      <w:proofErr w:type="gramEnd"/>
      <w:r w:rsidR="00DC4801" w:rsidRPr="00831AA4">
        <w:rPr>
          <w:b/>
          <w:szCs w:val="32"/>
        </w:rPr>
        <w:t>耕地调整的协调、指导工作，必要时给予全省统筹、单列支持。</w:t>
      </w:r>
    </w:p>
    <w:p w:rsidR="008121DA" w:rsidRPr="00831AA4" w:rsidRDefault="007E3F57" w:rsidP="00C326A6">
      <w:pPr>
        <w:spacing w:line="560" w:lineRule="exact"/>
        <w:ind w:firstLineChars="200" w:firstLine="643"/>
        <w:rPr>
          <w:b/>
          <w:szCs w:val="32"/>
        </w:rPr>
      </w:pPr>
      <w:r w:rsidRPr="00831AA4">
        <w:rPr>
          <w:rFonts w:eastAsia="方正黑体_GBK"/>
          <w:b/>
          <w:szCs w:val="32"/>
        </w:rPr>
        <w:t>第四十</w:t>
      </w:r>
      <w:r>
        <w:rPr>
          <w:rFonts w:eastAsia="方正黑体_GBK" w:hint="eastAsia"/>
          <w:b/>
          <w:szCs w:val="32"/>
        </w:rPr>
        <w:t>六</w:t>
      </w:r>
      <w:r w:rsidR="00DC4801" w:rsidRPr="00831AA4">
        <w:rPr>
          <w:rFonts w:eastAsia="方正黑体_GBK"/>
          <w:b/>
          <w:szCs w:val="32"/>
        </w:rPr>
        <w:t>条（退田（渔）还湖、</w:t>
      </w:r>
      <w:proofErr w:type="gramStart"/>
      <w:r w:rsidR="00DC4801" w:rsidRPr="00831AA4">
        <w:rPr>
          <w:rFonts w:eastAsia="方正黑体_GBK"/>
          <w:b/>
          <w:szCs w:val="32"/>
        </w:rPr>
        <w:t>退圩还</w:t>
      </w:r>
      <w:proofErr w:type="gramEnd"/>
      <w:r w:rsidR="00DC4801" w:rsidRPr="00831AA4">
        <w:rPr>
          <w:rFonts w:eastAsia="方正黑体_GBK"/>
          <w:b/>
          <w:szCs w:val="32"/>
        </w:rPr>
        <w:t>湖弃土区管理）</w:t>
      </w:r>
      <w:r w:rsidR="00033EE4" w:rsidRPr="00831AA4">
        <w:rPr>
          <w:rFonts w:eastAsia="方正黑体_GBK"/>
          <w:b/>
          <w:szCs w:val="32"/>
        </w:rPr>
        <w:t xml:space="preserve"> </w:t>
      </w:r>
      <w:r w:rsidR="00DC4801" w:rsidRPr="00831AA4">
        <w:rPr>
          <w:b/>
          <w:szCs w:val="32"/>
        </w:rPr>
        <w:t>退田（渔）还湖、</w:t>
      </w:r>
      <w:proofErr w:type="gramStart"/>
      <w:r w:rsidR="00DC4801" w:rsidRPr="00831AA4">
        <w:rPr>
          <w:b/>
          <w:szCs w:val="32"/>
        </w:rPr>
        <w:t>退圩还湖应当</w:t>
      </w:r>
      <w:proofErr w:type="gramEnd"/>
      <w:r w:rsidR="00DC4801" w:rsidRPr="00831AA4">
        <w:rPr>
          <w:b/>
          <w:szCs w:val="32"/>
        </w:rPr>
        <w:t>根据洪泽湖保护规划及生态修复要</w:t>
      </w:r>
      <w:r w:rsidR="00DC4801" w:rsidRPr="00831AA4">
        <w:rPr>
          <w:b/>
          <w:szCs w:val="32"/>
        </w:rPr>
        <w:lastRenderedPageBreak/>
        <w:t>求，合理设置弃土区</w:t>
      </w:r>
      <w:r w:rsidR="009B39FD" w:rsidRPr="00831AA4">
        <w:rPr>
          <w:b/>
          <w:szCs w:val="32"/>
        </w:rPr>
        <w:t>或者生态岛</w:t>
      </w:r>
      <w:r w:rsidR="00CA4E74" w:rsidRPr="00831AA4">
        <w:rPr>
          <w:b/>
          <w:szCs w:val="32"/>
        </w:rPr>
        <w:t>。</w:t>
      </w:r>
      <w:r w:rsidR="00DC4801" w:rsidRPr="00831AA4">
        <w:rPr>
          <w:b/>
          <w:szCs w:val="32"/>
        </w:rPr>
        <w:t>退田（渔）还湖、</w:t>
      </w:r>
      <w:proofErr w:type="gramStart"/>
      <w:r w:rsidR="00DC4801" w:rsidRPr="00831AA4">
        <w:rPr>
          <w:b/>
          <w:szCs w:val="32"/>
        </w:rPr>
        <w:t>退圩还</w:t>
      </w:r>
      <w:proofErr w:type="gramEnd"/>
      <w:r w:rsidR="00DC4801" w:rsidRPr="00831AA4">
        <w:rPr>
          <w:b/>
          <w:szCs w:val="32"/>
        </w:rPr>
        <w:t>湖</w:t>
      </w:r>
      <w:r w:rsidR="00CA4E74" w:rsidRPr="00831AA4">
        <w:rPr>
          <w:b/>
          <w:szCs w:val="32"/>
        </w:rPr>
        <w:t>实施后</w:t>
      </w:r>
      <w:r w:rsidR="00DC4801" w:rsidRPr="00831AA4">
        <w:rPr>
          <w:b/>
          <w:szCs w:val="32"/>
        </w:rPr>
        <w:t>，省人民政府水行政主管部门应当根据</w:t>
      </w:r>
      <w:r w:rsidR="00CA4E74" w:rsidRPr="00831AA4">
        <w:rPr>
          <w:b/>
          <w:szCs w:val="32"/>
        </w:rPr>
        <w:t>实际情况重新</w:t>
      </w:r>
      <w:r w:rsidR="00DC4801" w:rsidRPr="00831AA4">
        <w:rPr>
          <w:b/>
          <w:szCs w:val="32"/>
        </w:rPr>
        <w:t>调整</w:t>
      </w:r>
      <w:r w:rsidR="00CA4E74" w:rsidRPr="00831AA4">
        <w:rPr>
          <w:b/>
          <w:szCs w:val="32"/>
        </w:rPr>
        <w:t>洪泽湖保护范围</w:t>
      </w:r>
      <w:r w:rsidR="00DC4801" w:rsidRPr="00831AA4">
        <w:rPr>
          <w:b/>
          <w:szCs w:val="32"/>
        </w:rPr>
        <w:t>。</w:t>
      </w:r>
    </w:p>
    <w:p w:rsidR="00B53186" w:rsidRPr="00831AA4" w:rsidRDefault="007E3F57" w:rsidP="00C326A6">
      <w:pPr>
        <w:spacing w:line="560" w:lineRule="exact"/>
        <w:ind w:firstLineChars="200" w:firstLine="643"/>
        <w:rPr>
          <w:b/>
          <w:szCs w:val="32"/>
        </w:rPr>
      </w:pPr>
      <w:r w:rsidRPr="00831AA4">
        <w:rPr>
          <w:rFonts w:eastAsia="方正黑体_GBK"/>
          <w:b/>
          <w:szCs w:val="32"/>
        </w:rPr>
        <w:t>第四十</w:t>
      </w:r>
      <w:r>
        <w:rPr>
          <w:rFonts w:eastAsia="方正黑体_GBK" w:hint="eastAsia"/>
          <w:b/>
          <w:szCs w:val="32"/>
        </w:rPr>
        <w:t>七</w:t>
      </w:r>
      <w:r w:rsidR="00CA4E74" w:rsidRPr="00831AA4">
        <w:rPr>
          <w:rFonts w:eastAsia="方正黑体_GBK"/>
          <w:b/>
          <w:szCs w:val="32"/>
        </w:rPr>
        <w:t>条（</w:t>
      </w:r>
      <w:r w:rsidR="00D916F9" w:rsidRPr="00831AA4">
        <w:rPr>
          <w:rFonts w:eastAsia="方正黑体_GBK"/>
          <w:b/>
          <w:szCs w:val="32"/>
        </w:rPr>
        <w:t>水生生物保护</w:t>
      </w:r>
      <w:r w:rsidR="00CA4E74" w:rsidRPr="00831AA4">
        <w:rPr>
          <w:rFonts w:eastAsia="方正黑体_GBK"/>
          <w:b/>
          <w:szCs w:val="32"/>
        </w:rPr>
        <w:t>）</w:t>
      </w:r>
      <w:r w:rsidR="00033EE4" w:rsidRPr="00831AA4">
        <w:rPr>
          <w:rFonts w:eastAsia="方正黑体_GBK"/>
          <w:b/>
          <w:szCs w:val="32"/>
        </w:rPr>
        <w:t xml:space="preserve"> </w:t>
      </w:r>
      <w:r w:rsidR="00B53186" w:rsidRPr="00831AA4">
        <w:rPr>
          <w:b/>
          <w:szCs w:val="32"/>
        </w:rPr>
        <w:t>有关县级以上地方人民政府及农业农村等部门应当加强水生生物资源保护，合理划定水产种质资源保护区，采取水生生物增殖放流、人工繁育等多种措施，维护水生生物多样性。</w:t>
      </w:r>
    </w:p>
    <w:p w:rsidR="008121DA" w:rsidRPr="00831AA4" w:rsidRDefault="00B53186" w:rsidP="00C326A6">
      <w:pPr>
        <w:spacing w:line="560" w:lineRule="exact"/>
        <w:ind w:firstLineChars="200" w:firstLine="643"/>
        <w:rPr>
          <w:b/>
          <w:szCs w:val="32"/>
        </w:rPr>
      </w:pPr>
      <w:r w:rsidRPr="00831AA4">
        <w:rPr>
          <w:b/>
          <w:szCs w:val="32"/>
        </w:rPr>
        <w:t>有关</w:t>
      </w:r>
      <w:r w:rsidR="00D916F9" w:rsidRPr="00831AA4">
        <w:rPr>
          <w:b/>
          <w:szCs w:val="32"/>
        </w:rPr>
        <w:t>县级以上地方人民政府应当加强洪泽湖水生生物保护，严格</w:t>
      </w:r>
      <w:r w:rsidR="00CA4E74" w:rsidRPr="00831AA4">
        <w:rPr>
          <w:b/>
          <w:szCs w:val="32"/>
        </w:rPr>
        <w:t>捕捞管理</w:t>
      </w:r>
      <w:r w:rsidR="00D916F9" w:rsidRPr="00831AA4">
        <w:rPr>
          <w:b/>
          <w:szCs w:val="32"/>
        </w:rPr>
        <w:t>。禁止在</w:t>
      </w:r>
      <w:r w:rsidR="00CA4E74" w:rsidRPr="00831AA4">
        <w:rPr>
          <w:b/>
          <w:szCs w:val="32"/>
        </w:rPr>
        <w:t>水生生物保护区</w:t>
      </w:r>
      <w:r w:rsidR="00D916F9" w:rsidRPr="00831AA4">
        <w:rPr>
          <w:b/>
          <w:szCs w:val="32"/>
        </w:rPr>
        <w:t>内进行</w:t>
      </w:r>
      <w:r w:rsidR="00CA4E74" w:rsidRPr="00831AA4">
        <w:rPr>
          <w:b/>
          <w:szCs w:val="32"/>
        </w:rPr>
        <w:t>生产性捕捞。</w:t>
      </w:r>
      <w:r w:rsidR="00D916F9" w:rsidRPr="00831AA4">
        <w:rPr>
          <w:b/>
          <w:szCs w:val="32"/>
        </w:rPr>
        <w:t>禁止</w:t>
      </w:r>
      <w:r w:rsidR="002D0392" w:rsidRPr="00831AA4">
        <w:rPr>
          <w:b/>
          <w:szCs w:val="32"/>
        </w:rPr>
        <w:t>擅自</w:t>
      </w:r>
      <w:r w:rsidR="00D916F9" w:rsidRPr="00831AA4">
        <w:rPr>
          <w:b/>
          <w:szCs w:val="32"/>
        </w:rPr>
        <w:t>在洪泽湖</w:t>
      </w:r>
      <w:r w:rsidR="00D44955" w:rsidRPr="00831AA4">
        <w:rPr>
          <w:b/>
          <w:szCs w:val="32"/>
        </w:rPr>
        <w:t>保护范围</w:t>
      </w:r>
      <w:r w:rsidR="00D916F9" w:rsidRPr="00831AA4">
        <w:rPr>
          <w:b/>
          <w:szCs w:val="32"/>
        </w:rPr>
        <w:t>内捕捞</w:t>
      </w:r>
      <w:r w:rsidR="00CA4E74" w:rsidRPr="00831AA4">
        <w:rPr>
          <w:b/>
          <w:szCs w:val="32"/>
        </w:rPr>
        <w:t>螺蛳、河</w:t>
      </w:r>
      <w:proofErr w:type="gramStart"/>
      <w:r w:rsidR="00CA4E74" w:rsidRPr="00831AA4">
        <w:rPr>
          <w:b/>
          <w:szCs w:val="32"/>
        </w:rPr>
        <w:t>蚬</w:t>
      </w:r>
      <w:proofErr w:type="gramEnd"/>
      <w:r w:rsidR="00CA4E74" w:rsidRPr="00831AA4">
        <w:rPr>
          <w:b/>
          <w:szCs w:val="32"/>
        </w:rPr>
        <w:t>、河蚌，在特定时间、特定水域捕捞的，应经省</w:t>
      </w:r>
      <w:r w:rsidR="00D916F9" w:rsidRPr="00831AA4">
        <w:rPr>
          <w:b/>
          <w:szCs w:val="32"/>
        </w:rPr>
        <w:t>人民政府</w:t>
      </w:r>
      <w:r w:rsidR="00CA4E74" w:rsidRPr="00831AA4">
        <w:rPr>
          <w:b/>
          <w:szCs w:val="32"/>
        </w:rPr>
        <w:t>农业农村部门</w:t>
      </w:r>
      <w:r w:rsidR="00D006B4" w:rsidRPr="00831AA4">
        <w:rPr>
          <w:b/>
          <w:szCs w:val="32"/>
        </w:rPr>
        <w:t>批准</w:t>
      </w:r>
      <w:r w:rsidR="00CA4E74" w:rsidRPr="00831AA4">
        <w:rPr>
          <w:b/>
          <w:szCs w:val="32"/>
        </w:rPr>
        <w:t>。</w:t>
      </w:r>
    </w:p>
    <w:p w:rsidR="008121DA" w:rsidRPr="00831AA4" w:rsidRDefault="007E3F57" w:rsidP="00C326A6">
      <w:pPr>
        <w:spacing w:line="560" w:lineRule="exact"/>
        <w:ind w:firstLineChars="200" w:firstLine="643"/>
        <w:rPr>
          <w:b/>
          <w:szCs w:val="21"/>
          <w:highlight w:val="cyan"/>
        </w:rPr>
      </w:pPr>
      <w:r w:rsidRPr="00831AA4">
        <w:rPr>
          <w:rFonts w:eastAsia="方正黑体_GBK"/>
          <w:b/>
          <w:szCs w:val="32"/>
        </w:rPr>
        <w:t>第四十</w:t>
      </w:r>
      <w:r>
        <w:rPr>
          <w:rFonts w:eastAsia="方正黑体_GBK" w:hint="eastAsia"/>
          <w:b/>
          <w:szCs w:val="32"/>
        </w:rPr>
        <w:t>八</w:t>
      </w:r>
      <w:r w:rsidR="00CA4E74" w:rsidRPr="00831AA4">
        <w:rPr>
          <w:rFonts w:eastAsia="方正黑体_GBK"/>
          <w:b/>
          <w:szCs w:val="32"/>
        </w:rPr>
        <w:t>条（生态廊道建设）</w:t>
      </w:r>
      <w:r w:rsidR="00033EE4" w:rsidRPr="00831AA4">
        <w:rPr>
          <w:rFonts w:eastAsia="方正黑体_GBK"/>
          <w:b/>
          <w:szCs w:val="32"/>
        </w:rPr>
        <w:t xml:space="preserve"> </w:t>
      </w:r>
      <w:r w:rsidR="00CA4E74" w:rsidRPr="00831AA4">
        <w:rPr>
          <w:b/>
          <w:szCs w:val="32"/>
        </w:rPr>
        <w:t>县级以上地方人民政府应当在满足防洪、供水安全条件下，组织开展入湖河道生态廊道建设，通过生态护岸建设、生态清淤、截污导流、生态缓冲带建设、排污口管控、水污染物总量控制、空间用途管制等措施，恢复和修复河道综合功能。</w:t>
      </w:r>
    </w:p>
    <w:p w:rsidR="008121DA" w:rsidRDefault="007E3F57" w:rsidP="00C326A6">
      <w:pPr>
        <w:spacing w:line="560" w:lineRule="exact"/>
        <w:ind w:firstLineChars="196" w:firstLine="630"/>
        <w:rPr>
          <w:b/>
          <w:szCs w:val="32"/>
        </w:rPr>
      </w:pPr>
      <w:r w:rsidRPr="00831AA4">
        <w:rPr>
          <w:rFonts w:eastAsia="方正黑体_GBK"/>
          <w:b/>
          <w:szCs w:val="32"/>
        </w:rPr>
        <w:t>第四十</w:t>
      </w:r>
      <w:r>
        <w:rPr>
          <w:rFonts w:eastAsia="方正黑体_GBK" w:hint="eastAsia"/>
          <w:b/>
          <w:szCs w:val="32"/>
        </w:rPr>
        <w:t>九</w:t>
      </w:r>
      <w:r w:rsidR="00CA4E74" w:rsidRPr="00831AA4">
        <w:rPr>
          <w:rFonts w:eastAsia="方正黑体_GBK"/>
          <w:b/>
          <w:szCs w:val="32"/>
        </w:rPr>
        <w:t>条（水生态涵养特区</w:t>
      </w:r>
      <w:r w:rsidR="00EF6FC4" w:rsidRPr="00831AA4">
        <w:rPr>
          <w:rFonts w:eastAsia="方正黑体_GBK"/>
          <w:b/>
          <w:szCs w:val="32"/>
        </w:rPr>
        <w:t>建设</w:t>
      </w:r>
      <w:r w:rsidR="00CA4E74" w:rsidRPr="00831AA4">
        <w:rPr>
          <w:rFonts w:eastAsia="方正黑体_GBK"/>
          <w:b/>
          <w:szCs w:val="32"/>
        </w:rPr>
        <w:t>）</w:t>
      </w:r>
      <w:r w:rsidR="00033EE4" w:rsidRPr="00831AA4">
        <w:rPr>
          <w:rFonts w:eastAsia="方正黑体_GBK"/>
          <w:b/>
          <w:szCs w:val="32"/>
        </w:rPr>
        <w:t xml:space="preserve"> </w:t>
      </w:r>
      <w:r w:rsidR="00692309" w:rsidRPr="00831AA4">
        <w:rPr>
          <w:b/>
          <w:szCs w:val="32"/>
        </w:rPr>
        <w:t>为维护洪泽湖良好生态功能，县级以上地方人民政府应当将生态功能突出的区域，</w:t>
      </w:r>
      <w:r w:rsidR="00CA4E74" w:rsidRPr="00831AA4">
        <w:rPr>
          <w:b/>
          <w:szCs w:val="32"/>
        </w:rPr>
        <w:t>划</w:t>
      </w:r>
      <w:r w:rsidR="00692309" w:rsidRPr="00831AA4">
        <w:rPr>
          <w:b/>
          <w:szCs w:val="32"/>
        </w:rPr>
        <w:t>定为</w:t>
      </w:r>
      <w:r w:rsidR="00CA4E74" w:rsidRPr="00831AA4">
        <w:rPr>
          <w:b/>
          <w:szCs w:val="32"/>
        </w:rPr>
        <w:t>水生态涵养特区，实行严格的保护制度，</w:t>
      </w:r>
      <w:r w:rsidR="00692309" w:rsidRPr="00831AA4">
        <w:rPr>
          <w:b/>
          <w:szCs w:val="32"/>
        </w:rPr>
        <w:t>优化</w:t>
      </w:r>
      <w:r w:rsidR="00CA4E74" w:rsidRPr="00831AA4">
        <w:rPr>
          <w:b/>
          <w:szCs w:val="32"/>
        </w:rPr>
        <w:t>人居环境和基础设施建设，</w:t>
      </w:r>
      <w:r w:rsidR="00692309" w:rsidRPr="00831AA4">
        <w:rPr>
          <w:b/>
          <w:szCs w:val="32"/>
        </w:rPr>
        <w:t>科学</w:t>
      </w:r>
      <w:r w:rsidR="00CA4E74" w:rsidRPr="00831AA4">
        <w:rPr>
          <w:b/>
          <w:szCs w:val="32"/>
        </w:rPr>
        <w:t>调整产业结构，推动</w:t>
      </w:r>
      <w:r w:rsidR="00692309" w:rsidRPr="00831AA4">
        <w:rPr>
          <w:b/>
          <w:szCs w:val="32"/>
        </w:rPr>
        <w:t>产业生态化、生态产业化</w:t>
      </w:r>
      <w:r w:rsidR="00CA4E74" w:rsidRPr="00831AA4">
        <w:rPr>
          <w:b/>
          <w:szCs w:val="32"/>
        </w:rPr>
        <w:t>。</w:t>
      </w:r>
    </w:p>
    <w:p w:rsidR="006439EB" w:rsidRDefault="007E3F57" w:rsidP="00C326A6">
      <w:pPr>
        <w:spacing w:line="560" w:lineRule="exact"/>
        <w:ind w:firstLineChars="196" w:firstLine="630"/>
        <w:rPr>
          <w:b/>
          <w:szCs w:val="32"/>
        </w:rPr>
      </w:pPr>
      <w:r w:rsidRPr="00C326A6">
        <w:rPr>
          <w:rFonts w:eastAsia="方正黑体_GBK" w:hint="eastAsia"/>
          <w:b/>
          <w:szCs w:val="32"/>
        </w:rPr>
        <w:t>第</w:t>
      </w:r>
      <w:r>
        <w:rPr>
          <w:rFonts w:eastAsia="方正黑体_GBK" w:hint="eastAsia"/>
          <w:b/>
          <w:szCs w:val="32"/>
        </w:rPr>
        <w:t>五十</w:t>
      </w:r>
      <w:r w:rsidR="006439EB" w:rsidRPr="00C326A6">
        <w:rPr>
          <w:rFonts w:eastAsia="方正黑体_GBK" w:hint="eastAsia"/>
          <w:b/>
          <w:szCs w:val="32"/>
        </w:rPr>
        <w:t>条（水生植物收割）</w:t>
      </w:r>
      <w:r w:rsidR="006439EB">
        <w:rPr>
          <w:rFonts w:hint="eastAsia"/>
          <w:b/>
          <w:szCs w:val="32"/>
        </w:rPr>
        <w:t>县级地方人民政府应当加强洪泽湖及入湖河道水生植物的管理，科学利用、平衡收割芦苇蒲草等水生植物，提高河湖自净能力，防止污染。</w:t>
      </w:r>
    </w:p>
    <w:p w:rsidR="008121DA" w:rsidRPr="00831AA4" w:rsidRDefault="008121DA" w:rsidP="00C326A6">
      <w:pPr>
        <w:spacing w:line="560" w:lineRule="exact"/>
        <w:ind w:firstLine="630"/>
        <w:rPr>
          <w:b/>
          <w:szCs w:val="21"/>
        </w:rPr>
      </w:pPr>
    </w:p>
    <w:p w:rsidR="008121DA" w:rsidRPr="00831AA4" w:rsidRDefault="00CA4E74" w:rsidP="00C326A6">
      <w:pPr>
        <w:spacing w:line="560" w:lineRule="exact"/>
        <w:ind w:firstLine="0"/>
        <w:jc w:val="center"/>
        <w:rPr>
          <w:rFonts w:eastAsia="方正黑体_GBK"/>
          <w:b/>
          <w:szCs w:val="32"/>
        </w:rPr>
      </w:pPr>
      <w:r w:rsidRPr="00831AA4">
        <w:rPr>
          <w:rFonts w:eastAsia="方正黑体_GBK"/>
          <w:b/>
          <w:szCs w:val="32"/>
        </w:rPr>
        <w:lastRenderedPageBreak/>
        <w:t>第六章　保障措施</w:t>
      </w:r>
    </w:p>
    <w:p w:rsidR="008121DA" w:rsidRPr="00831AA4" w:rsidRDefault="008121DA" w:rsidP="00C326A6">
      <w:pPr>
        <w:spacing w:line="560" w:lineRule="exact"/>
        <w:jc w:val="center"/>
        <w:rPr>
          <w:rFonts w:eastAsia="黑体"/>
          <w:b/>
          <w:szCs w:val="21"/>
          <w:highlight w:val="cyan"/>
        </w:rPr>
      </w:pPr>
    </w:p>
    <w:p w:rsidR="008121DA" w:rsidRPr="00831AA4" w:rsidRDefault="00CA447B" w:rsidP="00C326A6">
      <w:pPr>
        <w:spacing w:line="560" w:lineRule="exact"/>
        <w:ind w:firstLineChars="200" w:firstLine="643"/>
        <w:jc w:val="left"/>
        <w:rPr>
          <w:b/>
          <w:szCs w:val="32"/>
        </w:rPr>
      </w:pPr>
      <w:r w:rsidRPr="00831AA4">
        <w:rPr>
          <w:rFonts w:eastAsia="方正黑体_GBK"/>
          <w:b/>
          <w:szCs w:val="32"/>
        </w:rPr>
        <w:t>第</w:t>
      </w:r>
      <w:r w:rsidR="005563E6">
        <w:rPr>
          <w:rFonts w:eastAsia="方正黑体_GBK" w:hint="eastAsia"/>
          <w:b/>
          <w:szCs w:val="32"/>
        </w:rPr>
        <w:t>五十</w:t>
      </w:r>
      <w:r w:rsidR="007E3F57">
        <w:rPr>
          <w:rFonts w:eastAsia="方正黑体_GBK" w:hint="eastAsia"/>
          <w:b/>
          <w:szCs w:val="32"/>
        </w:rPr>
        <w:t>一</w:t>
      </w:r>
      <w:r w:rsidR="00CA4E74" w:rsidRPr="00831AA4">
        <w:rPr>
          <w:rFonts w:eastAsia="方正黑体_GBK"/>
          <w:b/>
          <w:szCs w:val="32"/>
        </w:rPr>
        <w:t>条（财政保障）</w:t>
      </w:r>
      <w:r w:rsidR="00033EE4" w:rsidRPr="00831AA4">
        <w:rPr>
          <w:rFonts w:eastAsia="方正黑体_GBK"/>
          <w:b/>
          <w:szCs w:val="32"/>
        </w:rPr>
        <w:t xml:space="preserve"> </w:t>
      </w:r>
      <w:r w:rsidR="00CA4E74" w:rsidRPr="00831AA4">
        <w:rPr>
          <w:b/>
          <w:szCs w:val="32"/>
        </w:rPr>
        <w:t>省人民政府和有关</w:t>
      </w:r>
      <w:r w:rsidR="00254E1D" w:rsidRPr="00831AA4">
        <w:rPr>
          <w:b/>
          <w:szCs w:val="32"/>
        </w:rPr>
        <w:t>设区的市、县（区）</w:t>
      </w:r>
      <w:r w:rsidR="00CA4E74" w:rsidRPr="00831AA4">
        <w:rPr>
          <w:b/>
          <w:szCs w:val="32"/>
        </w:rPr>
        <w:t>人民政府应当</w:t>
      </w:r>
      <w:r w:rsidR="007B2184" w:rsidRPr="00831AA4">
        <w:rPr>
          <w:b/>
          <w:szCs w:val="32"/>
        </w:rPr>
        <w:t>加大洪泽湖</w:t>
      </w:r>
      <w:r w:rsidR="002D0392" w:rsidRPr="00831AA4">
        <w:rPr>
          <w:b/>
          <w:szCs w:val="32"/>
        </w:rPr>
        <w:t>水安全、</w:t>
      </w:r>
      <w:r w:rsidR="00254E1D" w:rsidRPr="00831AA4">
        <w:rPr>
          <w:b/>
          <w:szCs w:val="32"/>
        </w:rPr>
        <w:t>水空间、水生态、</w:t>
      </w:r>
      <w:r w:rsidR="002D0392" w:rsidRPr="00831AA4">
        <w:rPr>
          <w:b/>
          <w:szCs w:val="32"/>
        </w:rPr>
        <w:t>水资源、</w:t>
      </w:r>
      <w:r w:rsidR="00254E1D" w:rsidRPr="00831AA4">
        <w:rPr>
          <w:b/>
          <w:szCs w:val="32"/>
        </w:rPr>
        <w:t>水环境保护与修复的</w:t>
      </w:r>
      <w:r w:rsidR="007B2184" w:rsidRPr="00831AA4">
        <w:rPr>
          <w:b/>
          <w:szCs w:val="32"/>
        </w:rPr>
        <w:t>财政投入</w:t>
      </w:r>
      <w:r w:rsidR="00254E1D" w:rsidRPr="00831AA4">
        <w:rPr>
          <w:b/>
          <w:szCs w:val="32"/>
        </w:rPr>
        <w:t>，制定金融机构和社会资本投资洪泽湖管理与保护的政策措施，鼓励和支持洪泽湖治理保护的科学技术研究开发和推广利用。</w:t>
      </w:r>
      <w:r w:rsidR="009B5CCA" w:rsidRPr="00831AA4">
        <w:rPr>
          <w:b/>
          <w:szCs w:val="32"/>
        </w:rPr>
        <w:t>财政</w:t>
      </w:r>
      <w:r w:rsidR="001F1D5C" w:rsidRPr="00831AA4">
        <w:rPr>
          <w:b/>
          <w:szCs w:val="32"/>
        </w:rPr>
        <w:t>资金</w:t>
      </w:r>
      <w:r w:rsidR="009B5CCA" w:rsidRPr="00831AA4">
        <w:rPr>
          <w:b/>
          <w:szCs w:val="32"/>
        </w:rPr>
        <w:t>优先</w:t>
      </w:r>
      <w:r w:rsidR="001F1D5C" w:rsidRPr="00831AA4">
        <w:rPr>
          <w:b/>
          <w:szCs w:val="32"/>
        </w:rPr>
        <w:t>安排</w:t>
      </w:r>
      <w:r w:rsidR="009B5CCA" w:rsidRPr="00831AA4">
        <w:rPr>
          <w:b/>
          <w:szCs w:val="32"/>
        </w:rPr>
        <w:t>退田（渔）还湖、</w:t>
      </w:r>
      <w:proofErr w:type="gramStart"/>
      <w:r w:rsidR="009B5CCA" w:rsidRPr="00831AA4">
        <w:rPr>
          <w:b/>
          <w:szCs w:val="32"/>
        </w:rPr>
        <w:t>退圩还</w:t>
      </w:r>
      <w:proofErr w:type="gramEnd"/>
      <w:r w:rsidR="009B5CCA" w:rsidRPr="00831AA4">
        <w:rPr>
          <w:b/>
          <w:szCs w:val="32"/>
        </w:rPr>
        <w:t>湖、禁捕退补渔民的补偿、转产和社会保障。</w:t>
      </w:r>
    </w:p>
    <w:p w:rsidR="008121DA" w:rsidRPr="00831AA4" w:rsidRDefault="007E3F57" w:rsidP="00C326A6">
      <w:pPr>
        <w:spacing w:line="560" w:lineRule="exact"/>
        <w:ind w:firstLineChars="200" w:firstLine="643"/>
        <w:jc w:val="left"/>
        <w:rPr>
          <w:b/>
          <w:szCs w:val="32"/>
        </w:rPr>
      </w:pPr>
      <w:r w:rsidRPr="00831AA4">
        <w:rPr>
          <w:rFonts w:eastAsia="方正黑体_GBK"/>
          <w:b/>
          <w:szCs w:val="32"/>
        </w:rPr>
        <w:t>第</w:t>
      </w:r>
      <w:r>
        <w:rPr>
          <w:rFonts w:eastAsia="方正黑体_GBK" w:hint="eastAsia"/>
          <w:b/>
          <w:szCs w:val="32"/>
        </w:rPr>
        <w:t>五十二</w:t>
      </w:r>
      <w:r w:rsidR="00CA4E74" w:rsidRPr="00831AA4">
        <w:rPr>
          <w:rFonts w:eastAsia="方正黑体_GBK"/>
          <w:b/>
          <w:szCs w:val="32"/>
        </w:rPr>
        <w:t>条（产业迁移补助）</w:t>
      </w:r>
      <w:bookmarkStart w:id="6" w:name="_Hlk66630960"/>
      <w:r w:rsidR="00033EE4" w:rsidRPr="00831AA4">
        <w:rPr>
          <w:rFonts w:eastAsia="方正黑体_GBK"/>
          <w:b/>
          <w:szCs w:val="32"/>
        </w:rPr>
        <w:t xml:space="preserve"> </w:t>
      </w:r>
      <w:r w:rsidR="00CA4E74" w:rsidRPr="00831AA4">
        <w:rPr>
          <w:b/>
          <w:szCs w:val="32"/>
        </w:rPr>
        <w:t>有关县级以上地方人民政府</w:t>
      </w:r>
      <w:bookmarkEnd w:id="6"/>
      <w:r w:rsidR="00CA4E74" w:rsidRPr="00831AA4">
        <w:rPr>
          <w:b/>
          <w:szCs w:val="32"/>
        </w:rPr>
        <w:t>应当通过财政、信贷等措施，鼓励和扶持洪泽湖</w:t>
      </w:r>
      <w:r w:rsidR="00254E1D" w:rsidRPr="00831AA4">
        <w:rPr>
          <w:b/>
          <w:szCs w:val="32"/>
        </w:rPr>
        <w:t>区域</w:t>
      </w:r>
      <w:r w:rsidR="00CA4E74" w:rsidRPr="00831AA4">
        <w:rPr>
          <w:b/>
          <w:szCs w:val="32"/>
        </w:rPr>
        <w:t>内污染企业自愿关闭、搬迁、转产以及技术改造</w:t>
      </w:r>
      <w:r w:rsidR="00254E1D" w:rsidRPr="00831AA4">
        <w:rPr>
          <w:b/>
          <w:szCs w:val="32"/>
        </w:rPr>
        <w:t>，</w:t>
      </w:r>
      <w:r w:rsidR="00CA4E74" w:rsidRPr="00831AA4">
        <w:rPr>
          <w:b/>
          <w:szCs w:val="32"/>
        </w:rPr>
        <w:t>鼓励排放水污染物的企业投保环境污染责任保险。</w:t>
      </w:r>
    </w:p>
    <w:p w:rsidR="008121DA" w:rsidRPr="00831AA4" w:rsidRDefault="007E3F57" w:rsidP="00C326A6">
      <w:pPr>
        <w:spacing w:line="560" w:lineRule="exact"/>
        <w:ind w:firstLineChars="200" w:firstLine="643"/>
        <w:jc w:val="left"/>
        <w:rPr>
          <w:b/>
          <w:szCs w:val="32"/>
        </w:rPr>
      </w:pPr>
      <w:r w:rsidRPr="00831AA4">
        <w:rPr>
          <w:rFonts w:eastAsia="方正黑体_GBK"/>
          <w:b/>
          <w:szCs w:val="32"/>
        </w:rPr>
        <w:t>第</w:t>
      </w:r>
      <w:r>
        <w:rPr>
          <w:rFonts w:eastAsia="方正黑体_GBK" w:hint="eastAsia"/>
          <w:b/>
          <w:szCs w:val="32"/>
        </w:rPr>
        <w:t>五十三</w:t>
      </w:r>
      <w:r w:rsidR="00CA4E74" w:rsidRPr="00831AA4">
        <w:rPr>
          <w:rFonts w:eastAsia="方正黑体_GBK"/>
          <w:b/>
          <w:szCs w:val="32"/>
        </w:rPr>
        <w:t>条（生态补偿制度）</w:t>
      </w:r>
      <w:r w:rsidR="00033EE4" w:rsidRPr="00831AA4">
        <w:rPr>
          <w:rFonts w:eastAsia="方正黑体_GBK"/>
          <w:b/>
          <w:szCs w:val="32"/>
        </w:rPr>
        <w:t xml:space="preserve"> </w:t>
      </w:r>
      <w:r w:rsidR="002D0392" w:rsidRPr="00831AA4">
        <w:rPr>
          <w:b/>
          <w:szCs w:val="32"/>
        </w:rPr>
        <w:t>省</w:t>
      </w:r>
      <w:r w:rsidR="0025740D" w:rsidRPr="00831AA4">
        <w:rPr>
          <w:b/>
          <w:szCs w:val="32"/>
        </w:rPr>
        <w:t>人民政府</w:t>
      </w:r>
      <w:r w:rsidR="002D0392" w:rsidRPr="00831AA4">
        <w:rPr>
          <w:b/>
          <w:szCs w:val="32"/>
        </w:rPr>
        <w:t>应当</w:t>
      </w:r>
      <w:r w:rsidR="00CA4E74" w:rsidRPr="00831AA4">
        <w:rPr>
          <w:b/>
          <w:szCs w:val="32"/>
        </w:rPr>
        <w:t>建立洪泽湖生态补偿制度</w:t>
      </w:r>
      <w:r w:rsidR="00421E4E" w:rsidRPr="00831AA4">
        <w:rPr>
          <w:b/>
          <w:szCs w:val="32"/>
        </w:rPr>
        <w:t>，</w:t>
      </w:r>
      <w:r w:rsidR="00CA4E74" w:rsidRPr="00831AA4">
        <w:rPr>
          <w:b/>
          <w:szCs w:val="32"/>
        </w:rPr>
        <w:t>加大财政转移支付力度，对洪泽湖</w:t>
      </w:r>
      <w:r w:rsidR="0025740D" w:rsidRPr="00831AA4">
        <w:rPr>
          <w:b/>
          <w:szCs w:val="32"/>
        </w:rPr>
        <w:t>区域</w:t>
      </w:r>
      <w:r w:rsidR="00CA4E74" w:rsidRPr="00831AA4">
        <w:rPr>
          <w:b/>
          <w:szCs w:val="32"/>
        </w:rPr>
        <w:t>内的水</w:t>
      </w:r>
      <w:r w:rsidR="009340D2" w:rsidRPr="00831AA4">
        <w:rPr>
          <w:b/>
          <w:szCs w:val="32"/>
        </w:rPr>
        <w:t>源</w:t>
      </w:r>
      <w:r w:rsidR="00CA4E74" w:rsidRPr="00831AA4">
        <w:rPr>
          <w:b/>
          <w:szCs w:val="32"/>
        </w:rPr>
        <w:t>涵养</w:t>
      </w:r>
      <w:r w:rsidR="009340D2" w:rsidRPr="00831AA4">
        <w:rPr>
          <w:b/>
          <w:szCs w:val="32"/>
        </w:rPr>
        <w:t>地</w:t>
      </w:r>
      <w:r w:rsidR="00CA4E74" w:rsidRPr="00831AA4">
        <w:rPr>
          <w:b/>
          <w:szCs w:val="32"/>
        </w:rPr>
        <w:t>等生态功能重要区域予以补偿</w:t>
      </w:r>
      <w:r w:rsidR="00254E1D" w:rsidRPr="00831AA4">
        <w:rPr>
          <w:b/>
          <w:szCs w:val="32"/>
        </w:rPr>
        <w:t>。</w:t>
      </w:r>
    </w:p>
    <w:p w:rsidR="008121DA" w:rsidRDefault="009340D2" w:rsidP="00C326A6">
      <w:pPr>
        <w:spacing w:line="560" w:lineRule="exact"/>
        <w:ind w:firstLineChars="200" w:firstLine="643"/>
        <w:jc w:val="left"/>
        <w:rPr>
          <w:b/>
          <w:szCs w:val="32"/>
        </w:rPr>
      </w:pPr>
      <w:r w:rsidRPr="00831AA4">
        <w:rPr>
          <w:b/>
          <w:szCs w:val="32"/>
        </w:rPr>
        <w:t>鼓励社会资金建立市场化运作的洪泽湖生态保护补偿基金，鼓励相关主体之间采取自愿协商等方式开展生态保护补偿。</w:t>
      </w:r>
    </w:p>
    <w:p w:rsidR="003D257F" w:rsidRPr="00831AA4" w:rsidRDefault="007E3F57" w:rsidP="00C326A6">
      <w:pPr>
        <w:spacing w:line="560" w:lineRule="exact"/>
        <w:ind w:firstLineChars="200" w:firstLine="643"/>
        <w:jc w:val="left"/>
        <w:rPr>
          <w:b/>
          <w:szCs w:val="32"/>
        </w:rPr>
      </w:pPr>
      <w:r w:rsidRPr="00C326A6">
        <w:rPr>
          <w:rFonts w:eastAsia="方正黑体_GBK" w:hint="eastAsia"/>
          <w:b/>
          <w:szCs w:val="32"/>
        </w:rPr>
        <w:t>第五十</w:t>
      </w:r>
      <w:r>
        <w:rPr>
          <w:rFonts w:eastAsia="方正黑体_GBK" w:hint="eastAsia"/>
          <w:b/>
          <w:szCs w:val="32"/>
        </w:rPr>
        <w:t>四</w:t>
      </w:r>
      <w:r w:rsidR="003D257F" w:rsidRPr="00C326A6">
        <w:rPr>
          <w:rFonts w:eastAsia="方正黑体_GBK" w:hint="eastAsia"/>
          <w:b/>
          <w:szCs w:val="32"/>
        </w:rPr>
        <w:t>条（科技创新）</w:t>
      </w:r>
      <w:r w:rsidR="003D257F">
        <w:rPr>
          <w:rFonts w:hint="eastAsia"/>
          <w:b/>
          <w:szCs w:val="32"/>
        </w:rPr>
        <w:t>有关县级以上地方人民政府及其相关部门应当加强洪泽湖区域防洪保安、生态修复、环境保护、产业发展的科学研究与技术开发、成果转化与应用等工作。鼓励和支持科研机构、高等院校、企业等开展绿色技术创新攻关和示范应用。</w:t>
      </w:r>
    </w:p>
    <w:p w:rsidR="008121DA" w:rsidRPr="00831AA4" w:rsidRDefault="007E3F57" w:rsidP="00C326A6">
      <w:pPr>
        <w:spacing w:line="560" w:lineRule="exact"/>
        <w:ind w:firstLineChars="200" w:firstLine="643"/>
        <w:jc w:val="left"/>
        <w:rPr>
          <w:b/>
          <w:szCs w:val="32"/>
        </w:rPr>
      </w:pPr>
      <w:r w:rsidRPr="00831AA4">
        <w:rPr>
          <w:rFonts w:eastAsia="方正黑体_GBK"/>
          <w:b/>
          <w:szCs w:val="32"/>
        </w:rPr>
        <w:t>第五十</w:t>
      </w:r>
      <w:r>
        <w:rPr>
          <w:rFonts w:eastAsia="方正黑体_GBK" w:hint="eastAsia"/>
          <w:b/>
          <w:szCs w:val="32"/>
        </w:rPr>
        <w:t>五</w:t>
      </w:r>
      <w:r w:rsidR="007B2184" w:rsidRPr="00831AA4">
        <w:rPr>
          <w:rFonts w:eastAsia="方正黑体_GBK"/>
          <w:b/>
          <w:szCs w:val="32"/>
        </w:rPr>
        <w:t>条（网格化管理）</w:t>
      </w:r>
      <w:r w:rsidR="00033EE4" w:rsidRPr="00831AA4">
        <w:rPr>
          <w:rFonts w:eastAsia="方正黑体_GBK"/>
          <w:b/>
          <w:szCs w:val="32"/>
        </w:rPr>
        <w:t xml:space="preserve"> </w:t>
      </w:r>
      <w:r w:rsidR="007B2184" w:rsidRPr="00831AA4">
        <w:rPr>
          <w:b/>
          <w:szCs w:val="32"/>
        </w:rPr>
        <w:t>省人民政府水行政主管部门</w:t>
      </w:r>
      <w:r w:rsidR="009340D2" w:rsidRPr="00831AA4">
        <w:rPr>
          <w:b/>
          <w:szCs w:val="32"/>
        </w:rPr>
        <w:t>应当</w:t>
      </w:r>
      <w:r w:rsidR="007B2184" w:rsidRPr="00831AA4">
        <w:rPr>
          <w:b/>
          <w:szCs w:val="32"/>
        </w:rPr>
        <w:t>建立设区的市、县（区）、乡镇三级网格化管理机制，组织划</w:t>
      </w:r>
      <w:r w:rsidR="007B2184" w:rsidRPr="00831AA4">
        <w:rPr>
          <w:b/>
          <w:szCs w:val="32"/>
        </w:rPr>
        <w:lastRenderedPageBreak/>
        <w:t>定</w:t>
      </w:r>
      <w:r w:rsidR="009340D2" w:rsidRPr="00831AA4">
        <w:rPr>
          <w:b/>
          <w:szCs w:val="32"/>
        </w:rPr>
        <w:t>洪泽湖管理三级</w:t>
      </w:r>
      <w:r w:rsidR="007B2184" w:rsidRPr="00831AA4">
        <w:rPr>
          <w:b/>
          <w:szCs w:val="32"/>
        </w:rPr>
        <w:t>网格，制定网格化管理巡查、考核、分级分类处置等制度，落实网格巡查责任和空间管</w:t>
      </w:r>
      <w:proofErr w:type="gramStart"/>
      <w:r w:rsidR="007B2184" w:rsidRPr="00831AA4">
        <w:rPr>
          <w:b/>
          <w:szCs w:val="32"/>
        </w:rPr>
        <w:t>控具体</w:t>
      </w:r>
      <w:proofErr w:type="gramEnd"/>
      <w:r w:rsidR="007B2184" w:rsidRPr="00831AA4">
        <w:rPr>
          <w:b/>
          <w:szCs w:val="32"/>
        </w:rPr>
        <w:t>要求。省洪泽湖水利工程管理机构负责网格化管理机制运行的具体协调、指导和考核。</w:t>
      </w:r>
    </w:p>
    <w:p w:rsidR="008121DA" w:rsidRPr="00831AA4" w:rsidRDefault="007E3F57" w:rsidP="00C326A6">
      <w:pPr>
        <w:spacing w:line="560" w:lineRule="exact"/>
        <w:ind w:firstLineChars="200" w:firstLine="643"/>
        <w:jc w:val="left"/>
        <w:rPr>
          <w:b/>
          <w:szCs w:val="32"/>
        </w:rPr>
      </w:pPr>
      <w:r w:rsidRPr="00831AA4">
        <w:rPr>
          <w:rFonts w:eastAsia="方正黑体_GBK"/>
          <w:b/>
          <w:szCs w:val="32"/>
        </w:rPr>
        <w:t>第五十</w:t>
      </w:r>
      <w:r>
        <w:rPr>
          <w:rFonts w:eastAsia="方正黑体_GBK" w:hint="eastAsia"/>
          <w:b/>
          <w:szCs w:val="32"/>
        </w:rPr>
        <w:t>六</w:t>
      </w:r>
      <w:r w:rsidR="00CA4E74" w:rsidRPr="00831AA4">
        <w:rPr>
          <w:rFonts w:eastAsia="方正黑体_GBK"/>
          <w:b/>
          <w:szCs w:val="32"/>
        </w:rPr>
        <w:t>条（监测</w:t>
      </w:r>
      <w:r w:rsidR="00091BCE" w:rsidRPr="00831AA4">
        <w:rPr>
          <w:rFonts w:eastAsia="方正黑体_GBK"/>
          <w:b/>
          <w:szCs w:val="32"/>
        </w:rPr>
        <w:t>评价</w:t>
      </w:r>
      <w:r w:rsidR="00CA4E74" w:rsidRPr="00831AA4">
        <w:rPr>
          <w:rFonts w:eastAsia="方正黑体_GBK"/>
          <w:b/>
          <w:szCs w:val="32"/>
        </w:rPr>
        <w:t>）</w:t>
      </w:r>
      <w:r w:rsidR="00033EE4" w:rsidRPr="00831AA4">
        <w:rPr>
          <w:rFonts w:eastAsia="方正黑体_GBK"/>
          <w:b/>
          <w:szCs w:val="32"/>
        </w:rPr>
        <w:t xml:space="preserve"> </w:t>
      </w:r>
      <w:r w:rsidR="00CA4E74" w:rsidRPr="00831AA4">
        <w:rPr>
          <w:b/>
          <w:szCs w:val="32"/>
        </w:rPr>
        <w:t>有关县级以上地方人民政府水行政主管部门应当会同有关部门对本行政区域洪泽湖</w:t>
      </w:r>
      <w:r w:rsidR="00091BCE" w:rsidRPr="00831AA4">
        <w:rPr>
          <w:b/>
          <w:szCs w:val="32"/>
        </w:rPr>
        <w:t>及入湖河道</w:t>
      </w:r>
      <w:r w:rsidR="00CA4E74" w:rsidRPr="00831AA4">
        <w:rPr>
          <w:b/>
          <w:szCs w:val="32"/>
        </w:rPr>
        <w:t>水域面积、泥沙淤积、水文、水生态、利用状况等进行动态监测，建立健全水域监测体系，每两年开展一次水域调查评价，评估水域保护状况，向社会公布。</w:t>
      </w:r>
    </w:p>
    <w:p w:rsidR="008121DA" w:rsidRPr="00831AA4" w:rsidRDefault="00CA447B" w:rsidP="00C326A6">
      <w:pPr>
        <w:spacing w:line="560" w:lineRule="exact"/>
        <w:ind w:firstLineChars="200" w:firstLine="643"/>
        <w:jc w:val="left"/>
        <w:rPr>
          <w:b/>
          <w:szCs w:val="32"/>
        </w:rPr>
      </w:pPr>
      <w:r w:rsidRPr="00831AA4">
        <w:rPr>
          <w:rFonts w:eastAsia="方正黑体_GBK"/>
          <w:b/>
          <w:szCs w:val="32"/>
        </w:rPr>
        <w:t>第五十</w:t>
      </w:r>
      <w:r w:rsidR="007E3F57">
        <w:rPr>
          <w:rFonts w:eastAsia="方正黑体_GBK" w:hint="eastAsia"/>
          <w:b/>
          <w:szCs w:val="32"/>
        </w:rPr>
        <w:t>七</w:t>
      </w:r>
      <w:r w:rsidR="005D47BD" w:rsidRPr="00831AA4">
        <w:rPr>
          <w:rFonts w:eastAsia="方正黑体_GBK"/>
          <w:b/>
          <w:szCs w:val="32"/>
        </w:rPr>
        <w:t>条（监督检查）</w:t>
      </w:r>
      <w:r w:rsidR="00033EE4" w:rsidRPr="00831AA4">
        <w:rPr>
          <w:rFonts w:eastAsia="方正黑体_GBK"/>
          <w:b/>
          <w:szCs w:val="32"/>
        </w:rPr>
        <w:t xml:space="preserve"> </w:t>
      </w:r>
      <w:r w:rsidR="005D47BD" w:rsidRPr="00831AA4">
        <w:rPr>
          <w:b/>
          <w:szCs w:val="32"/>
        </w:rPr>
        <w:t>有关县级以上地方人民政府相关部门应当依照本条例规定和职责分工，对洪泽湖</w:t>
      </w:r>
      <w:r w:rsidR="00D44955" w:rsidRPr="00831AA4">
        <w:rPr>
          <w:b/>
          <w:szCs w:val="32"/>
        </w:rPr>
        <w:t>保护、</w:t>
      </w:r>
      <w:r w:rsidR="005D47BD" w:rsidRPr="00831AA4">
        <w:rPr>
          <w:b/>
          <w:szCs w:val="32"/>
        </w:rPr>
        <w:t>管理、利用等活动进行监督检查，依法查处各类违法行为，发现涉嫌犯罪的，应当向公安机关移送。公安机关对于有关部门移送的涉嫌犯罪案件，应当按照国家和省相关规定接受、审查。</w:t>
      </w:r>
    </w:p>
    <w:p w:rsidR="008121DA" w:rsidRPr="00831AA4" w:rsidRDefault="00CA447B" w:rsidP="00C326A6">
      <w:pPr>
        <w:spacing w:line="560" w:lineRule="exact"/>
        <w:ind w:firstLineChars="200" w:firstLine="643"/>
        <w:jc w:val="left"/>
        <w:rPr>
          <w:b/>
          <w:szCs w:val="32"/>
        </w:rPr>
      </w:pPr>
      <w:r w:rsidRPr="00831AA4">
        <w:rPr>
          <w:rFonts w:eastAsia="方正黑体_GBK"/>
          <w:b/>
          <w:szCs w:val="32"/>
        </w:rPr>
        <w:t>第五十</w:t>
      </w:r>
      <w:r w:rsidR="007E3F57">
        <w:rPr>
          <w:rFonts w:eastAsia="方正黑体_GBK" w:hint="eastAsia"/>
          <w:b/>
          <w:szCs w:val="32"/>
        </w:rPr>
        <w:t>八</w:t>
      </w:r>
      <w:r w:rsidR="009340D2" w:rsidRPr="00831AA4">
        <w:rPr>
          <w:rFonts w:eastAsia="方正黑体_GBK"/>
          <w:b/>
          <w:szCs w:val="32"/>
        </w:rPr>
        <w:t>条（联合执法）</w:t>
      </w:r>
      <w:r w:rsidR="00033EE4" w:rsidRPr="00831AA4">
        <w:rPr>
          <w:rFonts w:eastAsia="方正黑体_GBK"/>
          <w:b/>
          <w:szCs w:val="32"/>
        </w:rPr>
        <w:t xml:space="preserve"> </w:t>
      </w:r>
      <w:r w:rsidR="009340D2" w:rsidRPr="00831AA4">
        <w:rPr>
          <w:b/>
          <w:szCs w:val="32"/>
        </w:rPr>
        <w:t>有关县级以上地方人民政府应当</w:t>
      </w:r>
      <w:r w:rsidR="00091BCE" w:rsidRPr="00831AA4">
        <w:rPr>
          <w:b/>
          <w:szCs w:val="32"/>
        </w:rPr>
        <w:t>牵头</w:t>
      </w:r>
      <w:r w:rsidR="009340D2" w:rsidRPr="00831AA4">
        <w:rPr>
          <w:b/>
          <w:szCs w:val="32"/>
        </w:rPr>
        <w:t>建立洪泽湖联合执法机制，组织相关部门对洪泽湖跨行政区域、生态敏感区域和违法案件高发区域以及重大违法案件，依法开展联合执法。</w:t>
      </w:r>
    </w:p>
    <w:p w:rsidR="008121DA" w:rsidRPr="00831AA4" w:rsidRDefault="00CA447B" w:rsidP="00C326A6">
      <w:pPr>
        <w:spacing w:line="560" w:lineRule="exact"/>
        <w:ind w:firstLineChars="200" w:firstLine="643"/>
        <w:jc w:val="left"/>
        <w:rPr>
          <w:b/>
          <w:szCs w:val="32"/>
        </w:rPr>
      </w:pPr>
      <w:r w:rsidRPr="00831AA4">
        <w:rPr>
          <w:rFonts w:eastAsia="方正黑体_GBK"/>
          <w:b/>
          <w:szCs w:val="32"/>
        </w:rPr>
        <w:t>第五十</w:t>
      </w:r>
      <w:r w:rsidR="007E3F57">
        <w:rPr>
          <w:rFonts w:eastAsia="方正黑体_GBK" w:hint="eastAsia"/>
          <w:b/>
          <w:szCs w:val="32"/>
        </w:rPr>
        <w:t>九</w:t>
      </w:r>
      <w:r w:rsidR="00CA4E74" w:rsidRPr="00831AA4">
        <w:rPr>
          <w:rFonts w:eastAsia="方正黑体_GBK"/>
          <w:b/>
          <w:szCs w:val="32"/>
        </w:rPr>
        <w:t>条（报告制度）</w:t>
      </w:r>
      <w:r w:rsidR="00033EE4" w:rsidRPr="00831AA4">
        <w:rPr>
          <w:rFonts w:eastAsia="方正黑体_GBK"/>
          <w:b/>
          <w:szCs w:val="32"/>
        </w:rPr>
        <w:t xml:space="preserve"> </w:t>
      </w:r>
      <w:r w:rsidR="003F6AB2" w:rsidRPr="00831AA4">
        <w:rPr>
          <w:b/>
          <w:szCs w:val="32"/>
        </w:rPr>
        <w:t>省洪泽湖管理委员会各成员单位</w:t>
      </w:r>
      <w:r w:rsidR="00CA4E74" w:rsidRPr="00831AA4">
        <w:rPr>
          <w:b/>
          <w:szCs w:val="32"/>
        </w:rPr>
        <w:t>应当于每年</w:t>
      </w:r>
      <w:r w:rsidR="003F6AB2" w:rsidRPr="00831AA4">
        <w:rPr>
          <w:b/>
          <w:szCs w:val="32"/>
        </w:rPr>
        <w:t>12</w:t>
      </w:r>
      <w:r w:rsidR="003F6AB2" w:rsidRPr="00831AA4">
        <w:rPr>
          <w:b/>
          <w:szCs w:val="32"/>
        </w:rPr>
        <w:t>月</w:t>
      </w:r>
      <w:r w:rsidR="003F6AB2" w:rsidRPr="00831AA4">
        <w:rPr>
          <w:b/>
          <w:szCs w:val="32"/>
        </w:rPr>
        <w:t>31</w:t>
      </w:r>
      <w:r w:rsidR="003F6AB2" w:rsidRPr="00831AA4">
        <w:rPr>
          <w:b/>
          <w:szCs w:val="32"/>
        </w:rPr>
        <w:t>日前</w:t>
      </w:r>
      <w:r w:rsidR="00CA4E74" w:rsidRPr="00831AA4">
        <w:rPr>
          <w:b/>
          <w:szCs w:val="32"/>
        </w:rPr>
        <w:t>，将</w:t>
      </w:r>
      <w:r w:rsidR="005A33E2" w:rsidRPr="00831AA4">
        <w:rPr>
          <w:b/>
          <w:szCs w:val="32"/>
        </w:rPr>
        <w:t>本地区、本部门的</w:t>
      </w:r>
      <w:r w:rsidR="00CA4E74" w:rsidRPr="00831AA4">
        <w:rPr>
          <w:b/>
          <w:szCs w:val="32"/>
        </w:rPr>
        <w:t>洪泽湖治理保护</w:t>
      </w:r>
      <w:r w:rsidR="005A33E2" w:rsidRPr="00831AA4">
        <w:rPr>
          <w:b/>
          <w:szCs w:val="32"/>
        </w:rPr>
        <w:t>目标任务完成情况</w:t>
      </w:r>
      <w:r w:rsidR="00CA4E74" w:rsidRPr="00831AA4">
        <w:rPr>
          <w:b/>
          <w:szCs w:val="32"/>
        </w:rPr>
        <w:t>向省洪泽湖管理委员会报告。省洪泽湖管理委员会应当将洪泽湖治理保护</w:t>
      </w:r>
      <w:r w:rsidR="005A33E2" w:rsidRPr="00831AA4">
        <w:rPr>
          <w:b/>
          <w:szCs w:val="32"/>
        </w:rPr>
        <w:t>年度工作</w:t>
      </w:r>
      <w:r w:rsidR="00CA4E74" w:rsidRPr="00831AA4">
        <w:rPr>
          <w:b/>
          <w:szCs w:val="32"/>
        </w:rPr>
        <w:t>总体情况向省人民政府报告。</w:t>
      </w:r>
    </w:p>
    <w:p w:rsidR="008121DA" w:rsidRPr="00831AA4" w:rsidRDefault="00CA4E74" w:rsidP="00C326A6">
      <w:pPr>
        <w:spacing w:line="560" w:lineRule="exact"/>
        <w:ind w:firstLineChars="200" w:firstLine="643"/>
        <w:jc w:val="left"/>
        <w:rPr>
          <w:b/>
          <w:szCs w:val="32"/>
        </w:rPr>
      </w:pPr>
      <w:r w:rsidRPr="00831AA4">
        <w:rPr>
          <w:b/>
          <w:szCs w:val="32"/>
        </w:rPr>
        <w:t>有关县级以上地方人民政府应当定期向本级人民代表大会或者其常务委员会报告本级人民政府洪泽湖治理保护工作情况。</w:t>
      </w:r>
    </w:p>
    <w:p w:rsidR="008121DA" w:rsidRPr="00831AA4" w:rsidRDefault="007E3F57" w:rsidP="00C326A6">
      <w:pPr>
        <w:spacing w:line="560" w:lineRule="exact"/>
        <w:ind w:firstLineChars="200" w:firstLine="643"/>
        <w:jc w:val="left"/>
        <w:rPr>
          <w:b/>
          <w:szCs w:val="32"/>
        </w:rPr>
      </w:pPr>
      <w:r w:rsidRPr="00831AA4">
        <w:rPr>
          <w:rFonts w:eastAsia="方正黑体_GBK"/>
          <w:b/>
          <w:szCs w:val="32"/>
        </w:rPr>
        <w:lastRenderedPageBreak/>
        <w:t>第</w:t>
      </w:r>
      <w:r>
        <w:rPr>
          <w:rFonts w:eastAsia="方正黑体_GBK" w:hint="eastAsia"/>
          <w:b/>
          <w:szCs w:val="32"/>
        </w:rPr>
        <w:t>六十</w:t>
      </w:r>
      <w:r w:rsidR="00CA4E74" w:rsidRPr="00831AA4">
        <w:rPr>
          <w:rFonts w:eastAsia="方正黑体_GBK"/>
          <w:b/>
          <w:szCs w:val="32"/>
        </w:rPr>
        <w:t>条（约谈制度）</w:t>
      </w:r>
      <w:r w:rsidR="00033EE4" w:rsidRPr="00831AA4">
        <w:rPr>
          <w:rFonts w:eastAsia="方正黑体_GBK"/>
          <w:b/>
          <w:szCs w:val="32"/>
        </w:rPr>
        <w:t xml:space="preserve"> </w:t>
      </w:r>
      <w:r w:rsidR="005A33E2" w:rsidRPr="00831AA4">
        <w:rPr>
          <w:b/>
          <w:szCs w:val="32"/>
        </w:rPr>
        <w:t>对洪泽湖治理保护工作不力、问题突出、群众反映集中的地区，</w:t>
      </w:r>
      <w:r w:rsidR="00CA4E74" w:rsidRPr="00831AA4">
        <w:rPr>
          <w:b/>
          <w:szCs w:val="32"/>
        </w:rPr>
        <w:t>省洪泽湖管理委员会和省人民政府有关部门可以约谈</w:t>
      </w:r>
      <w:r w:rsidR="005A33E2" w:rsidRPr="00831AA4">
        <w:rPr>
          <w:b/>
          <w:szCs w:val="32"/>
        </w:rPr>
        <w:t>设区的</w:t>
      </w:r>
      <w:r w:rsidR="00CA4E74" w:rsidRPr="00831AA4">
        <w:rPr>
          <w:b/>
          <w:szCs w:val="32"/>
        </w:rPr>
        <w:t>市、县（区）人民政府及其相关部门主要负责人，督促</w:t>
      </w:r>
      <w:r w:rsidR="005A33E2" w:rsidRPr="00831AA4">
        <w:rPr>
          <w:b/>
          <w:szCs w:val="32"/>
        </w:rPr>
        <w:t>其整改</w:t>
      </w:r>
      <w:r w:rsidR="00CA4E74" w:rsidRPr="00831AA4">
        <w:rPr>
          <w:b/>
          <w:szCs w:val="32"/>
        </w:rPr>
        <w:t>落实。</w:t>
      </w:r>
    </w:p>
    <w:p w:rsidR="008121DA" w:rsidRPr="00831AA4" w:rsidRDefault="008121DA" w:rsidP="00C326A6">
      <w:pPr>
        <w:spacing w:line="560" w:lineRule="exact"/>
        <w:rPr>
          <w:rFonts w:eastAsia="黑体"/>
          <w:b/>
          <w:color w:val="FF0000"/>
          <w:szCs w:val="21"/>
        </w:rPr>
      </w:pPr>
    </w:p>
    <w:p w:rsidR="008121DA" w:rsidRPr="00831AA4" w:rsidRDefault="00CA4E74" w:rsidP="00C326A6">
      <w:pPr>
        <w:spacing w:line="560" w:lineRule="exact"/>
        <w:ind w:firstLine="0"/>
        <w:jc w:val="center"/>
        <w:rPr>
          <w:rFonts w:eastAsia="方正黑体_GBK"/>
          <w:b/>
          <w:szCs w:val="32"/>
        </w:rPr>
      </w:pPr>
      <w:bookmarkStart w:id="7" w:name="_Hlk66124063"/>
      <w:r w:rsidRPr="00831AA4">
        <w:rPr>
          <w:rFonts w:eastAsia="方正黑体_GBK"/>
          <w:b/>
          <w:szCs w:val="32"/>
        </w:rPr>
        <w:t>第七章　法律责任</w:t>
      </w:r>
    </w:p>
    <w:bookmarkEnd w:id="7"/>
    <w:p w:rsidR="002C2840" w:rsidRPr="00831AA4" w:rsidRDefault="00CA447B" w:rsidP="00C326A6">
      <w:pPr>
        <w:spacing w:line="560" w:lineRule="exact"/>
        <w:ind w:firstLineChars="196" w:firstLine="630"/>
        <w:rPr>
          <w:b/>
          <w:szCs w:val="32"/>
        </w:rPr>
      </w:pPr>
      <w:r w:rsidRPr="00831AA4">
        <w:rPr>
          <w:rFonts w:eastAsia="方正黑体_GBK"/>
          <w:b/>
          <w:szCs w:val="32"/>
        </w:rPr>
        <w:t>第</w:t>
      </w:r>
      <w:r w:rsidR="005563E6">
        <w:rPr>
          <w:rFonts w:eastAsia="方正黑体_GBK" w:hint="eastAsia"/>
          <w:b/>
          <w:szCs w:val="32"/>
        </w:rPr>
        <w:t>六十</w:t>
      </w:r>
      <w:r w:rsidR="007E3F57">
        <w:rPr>
          <w:rFonts w:eastAsia="方正黑体_GBK" w:hint="eastAsia"/>
          <w:b/>
          <w:szCs w:val="32"/>
        </w:rPr>
        <w:t>一</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32"/>
        </w:rPr>
        <w:t>违反本条例规定，有关法律、行政法规已有处罚规定的，从其规定。</w:t>
      </w:r>
    </w:p>
    <w:p w:rsidR="002C2840" w:rsidRPr="00831AA4" w:rsidRDefault="007E3F57" w:rsidP="00C326A6">
      <w:pPr>
        <w:spacing w:line="560" w:lineRule="exact"/>
        <w:rPr>
          <w:b/>
          <w:szCs w:val="21"/>
        </w:rPr>
      </w:pPr>
      <w:r w:rsidRPr="00831AA4">
        <w:rPr>
          <w:rFonts w:eastAsia="方正黑体_GBK"/>
          <w:b/>
          <w:szCs w:val="32"/>
        </w:rPr>
        <w:t>第</w:t>
      </w:r>
      <w:r>
        <w:rPr>
          <w:rFonts w:eastAsia="方正黑体_GBK" w:hint="eastAsia"/>
          <w:b/>
          <w:szCs w:val="32"/>
        </w:rPr>
        <w:t>六十二</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21"/>
        </w:rPr>
        <w:t>违反本条例第十一条第一款第二项规定，在洪泽湖保护范围内设置住家船等临时居住设施，由县级以上地方人民政府</w:t>
      </w:r>
      <w:r w:rsidR="00113DFA">
        <w:rPr>
          <w:rFonts w:hint="eastAsia"/>
          <w:b/>
          <w:szCs w:val="21"/>
        </w:rPr>
        <w:t>交通运输</w:t>
      </w:r>
      <w:r w:rsidR="002C2840" w:rsidRPr="00831AA4">
        <w:rPr>
          <w:b/>
          <w:szCs w:val="21"/>
        </w:rPr>
        <w:t>主管部门责令停止违法行为，限期改正并恢复原状，所需费用由违法者承担，并可处五千元以上二万元以下罚款。</w:t>
      </w:r>
    </w:p>
    <w:p w:rsidR="002C2840" w:rsidRPr="00831AA4" w:rsidRDefault="002C2840" w:rsidP="00C326A6">
      <w:pPr>
        <w:spacing w:line="560" w:lineRule="exact"/>
        <w:rPr>
          <w:b/>
          <w:szCs w:val="21"/>
        </w:rPr>
      </w:pPr>
      <w:r w:rsidRPr="00831AA4">
        <w:rPr>
          <w:b/>
          <w:szCs w:val="21"/>
        </w:rPr>
        <w:t>违反本条例第十一条第一款第二项规定，在洪泽湖保护范围内设置房屋等永久居住设施，弃置</w:t>
      </w:r>
      <w:r w:rsidR="00EE090F">
        <w:rPr>
          <w:b/>
          <w:szCs w:val="21"/>
        </w:rPr>
        <w:t>废弃船只，擅自弃置航道清淤弃土的，由县级以上地方人民政府交通运输主管部门</w:t>
      </w:r>
      <w:r w:rsidRPr="00831AA4">
        <w:rPr>
          <w:b/>
          <w:szCs w:val="21"/>
        </w:rPr>
        <w:t>责令停止违法行为，限期拆除并恢复原状，所需费用由违法者承担，并处二万元以上十万元以下罚款。</w:t>
      </w:r>
    </w:p>
    <w:p w:rsidR="002C2840" w:rsidRPr="00831AA4" w:rsidRDefault="007E3F57" w:rsidP="00C326A6">
      <w:pPr>
        <w:spacing w:line="560" w:lineRule="exact"/>
        <w:rPr>
          <w:b/>
          <w:szCs w:val="21"/>
        </w:rPr>
      </w:pPr>
      <w:r w:rsidRPr="00831AA4">
        <w:rPr>
          <w:rFonts w:eastAsia="方正黑体_GBK"/>
          <w:b/>
          <w:szCs w:val="32"/>
        </w:rPr>
        <w:t>第</w:t>
      </w:r>
      <w:r>
        <w:rPr>
          <w:rFonts w:eastAsia="方正黑体_GBK" w:hint="eastAsia"/>
          <w:b/>
          <w:szCs w:val="32"/>
        </w:rPr>
        <w:t>六十三</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21"/>
        </w:rPr>
        <w:t>违反本条例第十一条第一款第三项规定，在洪泽湖保护范围内从事水上餐饮经营活动的，由县级以上人民政府水行政主管部门责令停止违法行为，限期拆除并恢复原状，所需费用由违法者承担，没收违法所得，并处</w:t>
      </w:r>
      <w:r w:rsidR="00524689" w:rsidRPr="00831AA4">
        <w:rPr>
          <w:b/>
          <w:szCs w:val="21"/>
        </w:rPr>
        <w:t>五</w:t>
      </w:r>
      <w:r w:rsidR="002C2840" w:rsidRPr="00831AA4">
        <w:rPr>
          <w:b/>
          <w:szCs w:val="21"/>
        </w:rPr>
        <w:t>万元以上</w:t>
      </w:r>
      <w:r w:rsidR="00524689" w:rsidRPr="00831AA4">
        <w:rPr>
          <w:b/>
          <w:szCs w:val="21"/>
        </w:rPr>
        <w:t>二</w:t>
      </w:r>
      <w:r w:rsidR="002C2840" w:rsidRPr="00831AA4">
        <w:rPr>
          <w:b/>
          <w:szCs w:val="21"/>
        </w:rPr>
        <w:t>十万元以下罚款。</w:t>
      </w:r>
    </w:p>
    <w:p w:rsidR="002C2840" w:rsidRPr="00831AA4" w:rsidRDefault="002C2840" w:rsidP="00C326A6">
      <w:pPr>
        <w:spacing w:line="560" w:lineRule="exact"/>
        <w:rPr>
          <w:b/>
          <w:szCs w:val="21"/>
        </w:rPr>
      </w:pPr>
      <w:r w:rsidRPr="00831AA4">
        <w:rPr>
          <w:b/>
          <w:szCs w:val="21"/>
        </w:rPr>
        <w:t>违反本条例第十一条第一款第四项规定，在洪泽湖保护范围</w:t>
      </w:r>
      <w:r w:rsidRPr="00831AA4">
        <w:rPr>
          <w:b/>
          <w:szCs w:val="21"/>
        </w:rPr>
        <w:lastRenderedPageBreak/>
        <w:t>内新建、改建、扩建风电、光伏、酒店、开发建设房地产的，由县级以上人民政府</w:t>
      </w:r>
      <w:r w:rsidR="00113DFA">
        <w:rPr>
          <w:rFonts w:hint="eastAsia"/>
          <w:b/>
          <w:szCs w:val="21"/>
        </w:rPr>
        <w:t>水行政、</w:t>
      </w:r>
      <w:r w:rsidRPr="00831AA4">
        <w:rPr>
          <w:b/>
          <w:szCs w:val="21"/>
        </w:rPr>
        <w:t>发展改革、自然资源、城乡建设</w:t>
      </w:r>
      <w:r w:rsidR="00524689" w:rsidRPr="00831AA4">
        <w:rPr>
          <w:b/>
          <w:szCs w:val="21"/>
        </w:rPr>
        <w:t>、生态环境</w:t>
      </w:r>
      <w:r w:rsidRPr="00831AA4">
        <w:rPr>
          <w:b/>
          <w:szCs w:val="21"/>
        </w:rPr>
        <w:t>等主管部门按照职责分工，责令停止违法行为，限期拆除并恢复原状，所需费用由违法者承担</w:t>
      </w:r>
      <w:r w:rsidR="00524689" w:rsidRPr="00831AA4">
        <w:rPr>
          <w:b/>
          <w:szCs w:val="21"/>
        </w:rPr>
        <w:t>，并按照有关法律、法规的规定处罚</w:t>
      </w:r>
      <w:r w:rsidRPr="00831AA4">
        <w:rPr>
          <w:b/>
          <w:szCs w:val="21"/>
        </w:rPr>
        <w:t>。</w:t>
      </w:r>
    </w:p>
    <w:p w:rsidR="002C2840" w:rsidRPr="00831AA4" w:rsidRDefault="007E3F57" w:rsidP="00C326A6">
      <w:pPr>
        <w:spacing w:line="560" w:lineRule="exact"/>
        <w:rPr>
          <w:b/>
          <w:szCs w:val="21"/>
        </w:rPr>
      </w:pPr>
      <w:r w:rsidRPr="00831AA4">
        <w:rPr>
          <w:rFonts w:eastAsia="方正黑体_GBK"/>
          <w:b/>
          <w:szCs w:val="32"/>
        </w:rPr>
        <w:t>第六十</w:t>
      </w:r>
      <w:r>
        <w:rPr>
          <w:rFonts w:eastAsia="方正黑体_GBK" w:hint="eastAsia"/>
          <w:b/>
          <w:szCs w:val="32"/>
        </w:rPr>
        <w:t>四</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21"/>
        </w:rPr>
        <w:t>违反本条例第十一条第一款第五项规定，在洪泽湖蓄水保护范围线内</w:t>
      </w:r>
      <w:r w:rsidR="002C2840" w:rsidRPr="00831AA4">
        <w:rPr>
          <w:b/>
          <w:szCs w:val="21"/>
        </w:rPr>
        <w:t>1</w:t>
      </w:r>
      <w:r w:rsidR="002C2840" w:rsidRPr="00831AA4">
        <w:rPr>
          <w:b/>
          <w:szCs w:val="21"/>
        </w:rPr>
        <w:t>千米水域</w:t>
      </w:r>
      <w:r w:rsidR="00524689" w:rsidRPr="00831AA4">
        <w:rPr>
          <w:b/>
          <w:szCs w:val="32"/>
        </w:rPr>
        <w:t>的近岸</w:t>
      </w:r>
      <w:proofErr w:type="gramStart"/>
      <w:r w:rsidR="00524689" w:rsidRPr="00831AA4">
        <w:rPr>
          <w:b/>
          <w:szCs w:val="32"/>
        </w:rPr>
        <w:t>带</w:t>
      </w:r>
      <w:r w:rsidR="002C2840" w:rsidRPr="00831AA4">
        <w:rPr>
          <w:b/>
          <w:szCs w:val="21"/>
        </w:rPr>
        <w:t>开展</w:t>
      </w:r>
      <w:proofErr w:type="gramEnd"/>
      <w:r w:rsidR="002C2840" w:rsidRPr="00831AA4">
        <w:rPr>
          <w:b/>
          <w:szCs w:val="21"/>
        </w:rPr>
        <w:t>围网养殖，在规划养殖区外设置围网及渔</w:t>
      </w:r>
      <w:proofErr w:type="gramStart"/>
      <w:r w:rsidR="002C2840" w:rsidRPr="00831AA4">
        <w:rPr>
          <w:b/>
          <w:szCs w:val="21"/>
        </w:rPr>
        <w:t>罾</w:t>
      </w:r>
      <w:proofErr w:type="gramEnd"/>
      <w:r w:rsidR="002C2840" w:rsidRPr="00831AA4">
        <w:rPr>
          <w:b/>
          <w:szCs w:val="21"/>
        </w:rPr>
        <w:t>、渔</w:t>
      </w:r>
      <w:proofErr w:type="gramStart"/>
      <w:r w:rsidR="002C2840" w:rsidRPr="00831AA4">
        <w:rPr>
          <w:b/>
          <w:szCs w:val="21"/>
        </w:rPr>
        <w:t>簖</w:t>
      </w:r>
      <w:proofErr w:type="gramEnd"/>
      <w:r w:rsidR="002C2840" w:rsidRPr="00831AA4">
        <w:rPr>
          <w:b/>
          <w:szCs w:val="21"/>
        </w:rPr>
        <w:t>、网箱等围网附属设施，</w:t>
      </w:r>
      <w:r w:rsidR="00524689" w:rsidRPr="00831AA4">
        <w:rPr>
          <w:b/>
          <w:szCs w:val="21"/>
        </w:rPr>
        <w:t>在洪泽湖保护范围内擅自开展畜禽养殖的，</w:t>
      </w:r>
      <w:r w:rsidR="002C2840" w:rsidRPr="00831AA4">
        <w:rPr>
          <w:b/>
          <w:szCs w:val="21"/>
        </w:rPr>
        <w:t>由县级以上人民政府</w:t>
      </w:r>
      <w:r w:rsidR="00524689" w:rsidRPr="00831AA4">
        <w:rPr>
          <w:b/>
          <w:szCs w:val="21"/>
        </w:rPr>
        <w:t>农业农村</w:t>
      </w:r>
      <w:r w:rsidR="002C2840" w:rsidRPr="00831AA4">
        <w:rPr>
          <w:b/>
          <w:szCs w:val="21"/>
        </w:rPr>
        <w:t>主管部门责令停止违法行为，限期拆除并恢复原状，所需费用由违法者承担，并处以一万元以上五万元以下的罚款。</w:t>
      </w:r>
    </w:p>
    <w:p w:rsidR="002C2840" w:rsidRPr="00831AA4" w:rsidRDefault="007E3F57" w:rsidP="00C326A6">
      <w:pPr>
        <w:spacing w:line="560" w:lineRule="exact"/>
        <w:ind w:firstLineChars="200" w:firstLine="643"/>
        <w:rPr>
          <w:b/>
          <w:szCs w:val="32"/>
        </w:rPr>
      </w:pPr>
      <w:r w:rsidRPr="00831AA4">
        <w:rPr>
          <w:rFonts w:eastAsia="方正黑体_GBK"/>
          <w:b/>
          <w:szCs w:val="32"/>
        </w:rPr>
        <w:t>第六十</w:t>
      </w:r>
      <w:r>
        <w:rPr>
          <w:rFonts w:eastAsia="方正黑体_GBK" w:hint="eastAsia"/>
          <w:b/>
          <w:szCs w:val="32"/>
        </w:rPr>
        <w:t>五</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32"/>
        </w:rPr>
        <w:t>违反本条例第二十六条规定，在洪泽湖保护范围及入湖河道管理范围内未依法取得许可从事采砂活动，或者在禁止采砂区和禁止采砂期从事采砂活动的，由县级以上地方人民政府水行政主管部门责令停止违法行为，没收违法所得以及用于违法活动的船舶、设备、工具，</w:t>
      </w:r>
      <w:proofErr w:type="gramStart"/>
      <w:r w:rsidR="002C2840" w:rsidRPr="00831AA4">
        <w:rPr>
          <w:b/>
          <w:szCs w:val="32"/>
        </w:rPr>
        <w:t>并处货值</w:t>
      </w:r>
      <w:proofErr w:type="gramEnd"/>
      <w:r w:rsidR="002C2840" w:rsidRPr="00831AA4">
        <w:rPr>
          <w:b/>
          <w:szCs w:val="32"/>
        </w:rPr>
        <w:t>金额二倍以上二十倍以下罚款；货值金额不足十万元的，并处二十万元以上二百万元以下罚款；已经取得河道采砂许可证的，吊销河道采砂许可证；构成犯罪的，依法追究刑事责任。</w:t>
      </w:r>
    </w:p>
    <w:p w:rsidR="002C2840" w:rsidRPr="00831AA4" w:rsidRDefault="007E3F57" w:rsidP="00C326A6">
      <w:pPr>
        <w:spacing w:line="560" w:lineRule="exact"/>
        <w:ind w:firstLine="630"/>
        <w:rPr>
          <w:b/>
          <w:szCs w:val="32"/>
        </w:rPr>
      </w:pPr>
      <w:r w:rsidRPr="00831AA4">
        <w:rPr>
          <w:rFonts w:eastAsia="方正黑体_GBK"/>
          <w:b/>
          <w:szCs w:val="32"/>
        </w:rPr>
        <w:t>第六十</w:t>
      </w:r>
      <w:r>
        <w:rPr>
          <w:rFonts w:eastAsia="方正黑体_GBK" w:hint="eastAsia"/>
          <w:b/>
          <w:szCs w:val="32"/>
        </w:rPr>
        <w:t>六</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32"/>
        </w:rPr>
        <w:t>违反本条例第</w:t>
      </w:r>
      <w:r w:rsidR="00DC653C" w:rsidRPr="00831AA4">
        <w:rPr>
          <w:b/>
          <w:szCs w:val="32"/>
        </w:rPr>
        <w:t>二十七</w:t>
      </w:r>
      <w:r w:rsidR="002C2840" w:rsidRPr="00831AA4">
        <w:rPr>
          <w:b/>
          <w:szCs w:val="32"/>
        </w:rPr>
        <w:t>条第一款规定，未按照采砂许可证规定的要求进行采砂作业的，由县级以上地方人民政府水行政主管部门责令停止违法行为，没收违法所得，并处五万元以上十万元以下罚款；情节严重的，吊销河道采砂许</w:t>
      </w:r>
      <w:r w:rsidR="002C2840" w:rsidRPr="00831AA4">
        <w:rPr>
          <w:b/>
          <w:szCs w:val="32"/>
        </w:rPr>
        <w:lastRenderedPageBreak/>
        <w:t>可证。</w:t>
      </w:r>
    </w:p>
    <w:p w:rsidR="002C2840" w:rsidRPr="00831AA4" w:rsidRDefault="002C2840" w:rsidP="00C326A6">
      <w:pPr>
        <w:spacing w:line="560" w:lineRule="exact"/>
        <w:ind w:firstLine="630"/>
        <w:rPr>
          <w:b/>
          <w:szCs w:val="32"/>
        </w:rPr>
      </w:pPr>
      <w:r w:rsidRPr="00831AA4">
        <w:rPr>
          <w:b/>
          <w:szCs w:val="32"/>
        </w:rPr>
        <w:t>违反本条例第</w:t>
      </w:r>
      <w:r w:rsidR="00DC653C" w:rsidRPr="00831AA4">
        <w:rPr>
          <w:b/>
          <w:szCs w:val="32"/>
        </w:rPr>
        <w:t>二十七</w:t>
      </w:r>
      <w:r w:rsidRPr="00831AA4">
        <w:rPr>
          <w:b/>
          <w:szCs w:val="32"/>
        </w:rPr>
        <w:t>条第三款规定，采砂船</w:t>
      </w:r>
      <w:proofErr w:type="gramStart"/>
      <w:r w:rsidRPr="00831AA4">
        <w:rPr>
          <w:b/>
          <w:szCs w:val="32"/>
        </w:rPr>
        <w:t>舶</w:t>
      </w:r>
      <w:proofErr w:type="gramEnd"/>
      <w:r w:rsidRPr="00831AA4">
        <w:rPr>
          <w:b/>
          <w:szCs w:val="32"/>
        </w:rPr>
        <w:t>在洪泽湖</w:t>
      </w:r>
      <w:proofErr w:type="gramStart"/>
      <w:r w:rsidRPr="00831AA4">
        <w:rPr>
          <w:b/>
          <w:szCs w:val="32"/>
        </w:rPr>
        <w:t>禁采期内</w:t>
      </w:r>
      <w:proofErr w:type="gramEnd"/>
      <w:r w:rsidRPr="00831AA4">
        <w:rPr>
          <w:b/>
          <w:szCs w:val="32"/>
        </w:rPr>
        <w:t>未在指定地点停泊、停放或者无正当理由擅自离开指定地点的，由县级以上地方人民政府水行政主管部门处以一万元以上三万元以下罚款。</w:t>
      </w:r>
    </w:p>
    <w:p w:rsidR="002C2840" w:rsidRPr="00831AA4" w:rsidRDefault="002C2840" w:rsidP="00C326A6">
      <w:pPr>
        <w:spacing w:line="560" w:lineRule="exact"/>
        <w:ind w:firstLine="630"/>
        <w:rPr>
          <w:b/>
          <w:szCs w:val="32"/>
        </w:rPr>
      </w:pPr>
      <w:r w:rsidRPr="00831AA4">
        <w:rPr>
          <w:b/>
          <w:szCs w:val="32"/>
        </w:rPr>
        <w:t>违反本条例第</w:t>
      </w:r>
      <w:r w:rsidR="00DC653C" w:rsidRPr="00831AA4">
        <w:rPr>
          <w:b/>
          <w:szCs w:val="32"/>
        </w:rPr>
        <w:t>二十七</w:t>
      </w:r>
      <w:r w:rsidRPr="00831AA4">
        <w:rPr>
          <w:b/>
          <w:szCs w:val="32"/>
        </w:rPr>
        <w:t>条第三款规定，采砂船</w:t>
      </w:r>
      <w:proofErr w:type="gramStart"/>
      <w:r w:rsidRPr="00831AA4">
        <w:rPr>
          <w:b/>
          <w:szCs w:val="32"/>
        </w:rPr>
        <w:t>舶</w:t>
      </w:r>
      <w:proofErr w:type="gramEnd"/>
      <w:r w:rsidRPr="00831AA4">
        <w:rPr>
          <w:b/>
          <w:szCs w:val="32"/>
        </w:rPr>
        <w:t>在洪泽湖禁采区内滞留的，由县级以上地方人民政府水行政主管部门责令驶离；拒不驶离的，予以扣押，拖离至指定地点，并可处以三万元以上十万元以下罚款。</w:t>
      </w:r>
    </w:p>
    <w:p w:rsidR="002C2840" w:rsidRPr="00831AA4" w:rsidRDefault="007E3F57" w:rsidP="00C326A6">
      <w:pPr>
        <w:spacing w:line="560" w:lineRule="exact"/>
        <w:rPr>
          <w:b/>
          <w:szCs w:val="21"/>
        </w:rPr>
      </w:pPr>
      <w:r w:rsidRPr="00831AA4">
        <w:rPr>
          <w:rFonts w:eastAsia="方正黑体_GBK"/>
          <w:b/>
          <w:szCs w:val="32"/>
        </w:rPr>
        <w:t>第六十</w:t>
      </w:r>
      <w:r>
        <w:rPr>
          <w:rFonts w:eastAsia="方正黑体_GBK" w:hint="eastAsia"/>
          <w:b/>
          <w:szCs w:val="32"/>
        </w:rPr>
        <w:t>七</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21"/>
        </w:rPr>
        <w:t>违反本条例第三十</w:t>
      </w:r>
      <w:r w:rsidR="00DC653C" w:rsidRPr="00831AA4">
        <w:rPr>
          <w:b/>
          <w:szCs w:val="21"/>
        </w:rPr>
        <w:t>六</w:t>
      </w:r>
      <w:r w:rsidR="002C2840" w:rsidRPr="00831AA4">
        <w:rPr>
          <w:b/>
          <w:szCs w:val="21"/>
        </w:rPr>
        <w:t>条第二款规定，住家船、餐饮船进入洪泽湖保护范围及入湖河道的，由县级以上地方人民政府</w:t>
      </w:r>
      <w:r w:rsidR="00DC653C" w:rsidRPr="00831AA4">
        <w:rPr>
          <w:b/>
          <w:szCs w:val="21"/>
        </w:rPr>
        <w:t>交通运输</w:t>
      </w:r>
      <w:r w:rsidR="002C2840" w:rsidRPr="00831AA4">
        <w:rPr>
          <w:b/>
          <w:szCs w:val="21"/>
        </w:rPr>
        <w:t>主管部门</w:t>
      </w:r>
      <w:r w:rsidR="00DC653C" w:rsidRPr="00831AA4">
        <w:rPr>
          <w:b/>
          <w:szCs w:val="21"/>
        </w:rPr>
        <w:t>组织拆除</w:t>
      </w:r>
      <w:r w:rsidR="002C2840" w:rsidRPr="00831AA4">
        <w:rPr>
          <w:b/>
          <w:szCs w:val="21"/>
        </w:rPr>
        <w:t>，并可处一万元以上三万元以下罚款。</w:t>
      </w:r>
    </w:p>
    <w:p w:rsidR="002C2840" w:rsidRPr="00831AA4" w:rsidRDefault="007E3F57" w:rsidP="00C326A6">
      <w:pPr>
        <w:spacing w:line="560" w:lineRule="exact"/>
        <w:rPr>
          <w:b/>
          <w:szCs w:val="21"/>
        </w:rPr>
      </w:pPr>
      <w:r w:rsidRPr="00831AA4">
        <w:rPr>
          <w:rFonts w:eastAsia="方正黑体_GBK"/>
          <w:b/>
          <w:szCs w:val="32"/>
        </w:rPr>
        <w:t>第六十</w:t>
      </w:r>
      <w:r>
        <w:rPr>
          <w:rFonts w:eastAsia="方正黑体_GBK" w:hint="eastAsia"/>
          <w:b/>
          <w:szCs w:val="32"/>
        </w:rPr>
        <w:t>八</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21"/>
        </w:rPr>
        <w:t>违反本条例第三十</w:t>
      </w:r>
      <w:r w:rsidR="00DC653C" w:rsidRPr="00831AA4">
        <w:rPr>
          <w:b/>
          <w:szCs w:val="21"/>
        </w:rPr>
        <w:t>七</w:t>
      </w:r>
      <w:r w:rsidR="002C2840" w:rsidRPr="00831AA4">
        <w:rPr>
          <w:b/>
          <w:szCs w:val="21"/>
        </w:rPr>
        <w:t>条规定，在洪泽湖保护范围内运输剧毒化学品和国家规定禁止通过内河运输的其他危险化学品，利用船舶经营汽油柴油机油等加油业务，在船舶上生产、加工、经营有毒有害的货物及产品，未封舱运输船进入湖区的，由交通运输主管部门或者海事管理机构责令改正，处十万元以上二十万元以下罚款；有违法所得的，没收违法所得；拒不改正的，责令停产停业整顿；构成犯罪的，依法追究刑事责任。</w:t>
      </w:r>
    </w:p>
    <w:p w:rsidR="002C2840" w:rsidRPr="00831AA4" w:rsidRDefault="007E3F57" w:rsidP="00C326A6">
      <w:pPr>
        <w:spacing w:line="560" w:lineRule="exact"/>
        <w:rPr>
          <w:b/>
          <w:szCs w:val="21"/>
        </w:rPr>
      </w:pPr>
      <w:r w:rsidRPr="00831AA4">
        <w:rPr>
          <w:rFonts w:eastAsia="方正黑体_GBK"/>
          <w:b/>
          <w:szCs w:val="32"/>
        </w:rPr>
        <w:t>第六十</w:t>
      </w:r>
      <w:r>
        <w:rPr>
          <w:rFonts w:eastAsia="方正黑体_GBK" w:hint="eastAsia"/>
          <w:b/>
          <w:szCs w:val="32"/>
        </w:rPr>
        <w:t>九</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21"/>
        </w:rPr>
        <w:t>违反本条例第</w:t>
      </w:r>
      <w:r w:rsidR="00DC653C" w:rsidRPr="00831AA4">
        <w:rPr>
          <w:b/>
          <w:szCs w:val="21"/>
        </w:rPr>
        <w:t>四十</w:t>
      </w:r>
      <w:r w:rsidR="002C2840" w:rsidRPr="00831AA4">
        <w:rPr>
          <w:b/>
          <w:szCs w:val="21"/>
        </w:rPr>
        <w:t>条规定，在洪泽湖蓄水范围内圈</w:t>
      </w:r>
      <w:proofErr w:type="gramStart"/>
      <w:r w:rsidR="002C2840" w:rsidRPr="00831AA4">
        <w:rPr>
          <w:b/>
          <w:szCs w:val="21"/>
        </w:rPr>
        <w:t>圩</w:t>
      </w:r>
      <w:proofErr w:type="gramEnd"/>
      <w:r w:rsidR="002C2840" w:rsidRPr="00831AA4">
        <w:rPr>
          <w:b/>
          <w:szCs w:val="21"/>
        </w:rPr>
        <w:t>种植、养殖，加高、加宽、加固圩堤或者垫高土地地面，在圈圩内新建、改建、扩建供电、通讯、硬质道路、</w:t>
      </w:r>
      <w:r w:rsidR="002C2840" w:rsidRPr="00831AA4">
        <w:rPr>
          <w:b/>
          <w:szCs w:val="21"/>
        </w:rPr>
        <w:lastRenderedPageBreak/>
        <w:t>涵闸、泵站、房屋等基础设施的，由县级以上</w:t>
      </w:r>
      <w:r w:rsidR="00DC653C" w:rsidRPr="00831AA4">
        <w:rPr>
          <w:b/>
          <w:szCs w:val="21"/>
        </w:rPr>
        <w:t>地方人民政府</w:t>
      </w:r>
      <w:r w:rsidR="002C2840" w:rsidRPr="00831AA4">
        <w:rPr>
          <w:b/>
          <w:szCs w:val="21"/>
        </w:rPr>
        <w:t>水行政主管部门责令其停止违法行为、恢复原状，处一万元以上五万元以下的罚款；拒不恢复原状的，由县级以上水行政主管部门指定有关单位代为恢复原状，所需费用由责任人承担。</w:t>
      </w:r>
    </w:p>
    <w:p w:rsidR="002C2840" w:rsidRPr="00831AA4" w:rsidRDefault="007E3F57" w:rsidP="00C326A6">
      <w:pPr>
        <w:spacing w:line="560" w:lineRule="exact"/>
        <w:ind w:firstLine="630"/>
        <w:rPr>
          <w:b/>
          <w:szCs w:val="21"/>
        </w:rPr>
      </w:pPr>
      <w:r w:rsidRPr="00831AA4">
        <w:rPr>
          <w:rFonts w:eastAsia="方正黑体_GBK"/>
          <w:b/>
          <w:szCs w:val="32"/>
        </w:rPr>
        <w:t>第</w:t>
      </w:r>
      <w:r>
        <w:rPr>
          <w:rFonts w:eastAsia="方正黑体_GBK" w:hint="eastAsia"/>
          <w:b/>
          <w:szCs w:val="32"/>
        </w:rPr>
        <w:t>七十</w:t>
      </w:r>
      <w:r w:rsidR="002C2840" w:rsidRPr="00831AA4">
        <w:rPr>
          <w:rFonts w:eastAsia="方正黑体_GBK"/>
          <w:b/>
          <w:szCs w:val="32"/>
        </w:rPr>
        <w:t>条（行政处罚）</w:t>
      </w:r>
      <w:r w:rsidR="00033EE4" w:rsidRPr="00831AA4">
        <w:rPr>
          <w:rFonts w:eastAsia="方正黑体_GBK"/>
          <w:b/>
          <w:szCs w:val="32"/>
        </w:rPr>
        <w:t xml:space="preserve"> </w:t>
      </w:r>
      <w:r w:rsidR="002C2840" w:rsidRPr="00831AA4">
        <w:rPr>
          <w:b/>
          <w:szCs w:val="21"/>
        </w:rPr>
        <w:t>违反本条例第四十</w:t>
      </w:r>
      <w:r w:rsidR="00DC653C" w:rsidRPr="00831AA4">
        <w:rPr>
          <w:b/>
          <w:szCs w:val="21"/>
        </w:rPr>
        <w:t>四</w:t>
      </w:r>
      <w:r w:rsidR="002C2840" w:rsidRPr="00831AA4">
        <w:rPr>
          <w:b/>
          <w:szCs w:val="21"/>
        </w:rPr>
        <w:t>条规定，在洪泽湖水生生物保护区内进行生产性捕捞，擅自在洪泽湖保护范围内捕捞螺蛳、河</w:t>
      </w:r>
      <w:proofErr w:type="gramStart"/>
      <w:r w:rsidR="002C2840" w:rsidRPr="00831AA4">
        <w:rPr>
          <w:b/>
          <w:szCs w:val="21"/>
        </w:rPr>
        <w:t>蚬</w:t>
      </w:r>
      <w:proofErr w:type="gramEnd"/>
      <w:r w:rsidR="002C2840" w:rsidRPr="00831AA4">
        <w:rPr>
          <w:b/>
          <w:szCs w:val="21"/>
        </w:rPr>
        <w:t>、河蚌的，由县级以上人民政府农业农村主管部门依照渔业管理相关法律、法规的规定进行处罚。</w:t>
      </w:r>
    </w:p>
    <w:p w:rsidR="002C2840" w:rsidRPr="00831AA4" w:rsidRDefault="00CA447B" w:rsidP="00C326A6">
      <w:pPr>
        <w:spacing w:line="560" w:lineRule="exact"/>
        <w:rPr>
          <w:rFonts w:eastAsia="方正黑体_GBK"/>
          <w:b/>
          <w:szCs w:val="21"/>
        </w:rPr>
      </w:pPr>
      <w:r w:rsidRPr="00831AA4">
        <w:rPr>
          <w:rFonts w:eastAsia="方正黑体_GBK"/>
          <w:b/>
          <w:szCs w:val="32"/>
        </w:rPr>
        <w:t>第</w:t>
      </w:r>
      <w:r w:rsidR="005563E6">
        <w:rPr>
          <w:rFonts w:eastAsia="方正黑体_GBK" w:hint="eastAsia"/>
          <w:b/>
          <w:szCs w:val="32"/>
        </w:rPr>
        <w:t>七十</w:t>
      </w:r>
      <w:r w:rsidR="007E3F57">
        <w:rPr>
          <w:rFonts w:eastAsia="方正黑体_GBK" w:hint="eastAsia"/>
          <w:b/>
          <w:szCs w:val="32"/>
        </w:rPr>
        <w:t>一</w:t>
      </w:r>
      <w:r w:rsidR="002C2840" w:rsidRPr="00831AA4">
        <w:rPr>
          <w:rFonts w:eastAsia="方正黑体_GBK"/>
          <w:b/>
          <w:szCs w:val="32"/>
        </w:rPr>
        <w:t>条（责任追究）</w:t>
      </w:r>
      <w:r w:rsidR="00033EE4" w:rsidRPr="00831AA4">
        <w:rPr>
          <w:rFonts w:eastAsia="方正黑体_GBK"/>
          <w:b/>
          <w:szCs w:val="32"/>
        </w:rPr>
        <w:t xml:space="preserve"> </w:t>
      </w:r>
      <w:r w:rsidR="002C2840" w:rsidRPr="00831AA4">
        <w:rPr>
          <w:b/>
          <w:szCs w:val="21"/>
        </w:rPr>
        <w:t>违反本条例规定，有关县级以上地方人民政府、相关部门及其工作人员不履行法定职责，或者玩忽职守、滥用职权、徇私舞弊的，对直接负责的主管人员</w:t>
      </w:r>
      <w:r w:rsidR="00C326A6">
        <w:rPr>
          <w:b/>
          <w:szCs w:val="21"/>
        </w:rPr>
        <w:t>和其他直接责任人员依法给予处分；构成犯罪的，依法追究刑事责任。</w:t>
      </w:r>
    </w:p>
    <w:p w:rsidR="008121DA" w:rsidRPr="00831AA4" w:rsidRDefault="008121DA" w:rsidP="00C326A6">
      <w:pPr>
        <w:spacing w:line="560" w:lineRule="exact"/>
        <w:rPr>
          <w:b/>
          <w:szCs w:val="21"/>
        </w:rPr>
      </w:pPr>
    </w:p>
    <w:p w:rsidR="008121DA" w:rsidRPr="00831AA4" w:rsidRDefault="00CA4E74" w:rsidP="00C326A6">
      <w:pPr>
        <w:spacing w:line="560" w:lineRule="exact"/>
        <w:ind w:firstLine="0"/>
        <w:jc w:val="center"/>
        <w:rPr>
          <w:rFonts w:eastAsia="方正黑体_GBK"/>
          <w:b/>
          <w:szCs w:val="32"/>
        </w:rPr>
      </w:pPr>
      <w:bookmarkStart w:id="8" w:name="_Hlk66124073"/>
      <w:r w:rsidRPr="00831AA4">
        <w:rPr>
          <w:rFonts w:eastAsia="方正黑体_GBK"/>
          <w:b/>
          <w:szCs w:val="32"/>
        </w:rPr>
        <w:t>第八章　附则</w:t>
      </w:r>
    </w:p>
    <w:bookmarkEnd w:id="8"/>
    <w:p w:rsidR="008121DA" w:rsidRPr="00831AA4" w:rsidRDefault="008121DA" w:rsidP="00C326A6">
      <w:pPr>
        <w:spacing w:line="560" w:lineRule="exact"/>
        <w:jc w:val="center"/>
        <w:rPr>
          <w:b/>
          <w:bCs/>
          <w:szCs w:val="21"/>
        </w:rPr>
      </w:pPr>
    </w:p>
    <w:p w:rsidR="008121DA" w:rsidRPr="00831AA4" w:rsidRDefault="007E3F57" w:rsidP="00C326A6">
      <w:pPr>
        <w:spacing w:line="560" w:lineRule="exact"/>
        <w:ind w:firstLineChars="196" w:firstLine="630"/>
        <w:rPr>
          <w:b/>
          <w:szCs w:val="32"/>
        </w:rPr>
      </w:pPr>
      <w:r w:rsidRPr="00831AA4">
        <w:rPr>
          <w:rFonts w:eastAsia="方正黑体_GBK"/>
          <w:b/>
          <w:szCs w:val="32"/>
        </w:rPr>
        <w:t>第</w:t>
      </w:r>
      <w:r>
        <w:rPr>
          <w:rFonts w:eastAsia="方正黑体_GBK" w:hint="eastAsia"/>
          <w:b/>
          <w:szCs w:val="32"/>
        </w:rPr>
        <w:t>七十二</w:t>
      </w:r>
      <w:r w:rsidR="00CA4E74" w:rsidRPr="00831AA4">
        <w:rPr>
          <w:rFonts w:eastAsia="方正黑体_GBK"/>
          <w:b/>
          <w:szCs w:val="32"/>
        </w:rPr>
        <w:t>条（名词解释）</w:t>
      </w:r>
      <w:r w:rsidR="00033EE4" w:rsidRPr="00831AA4">
        <w:rPr>
          <w:rFonts w:eastAsia="方正黑体_GBK"/>
          <w:b/>
          <w:szCs w:val="32"/>
        </w:rPr>
        <w:t xml:space="preserve"> </w:t>
      </w:r>
      <w:r w:rsidR="00CA4E74" w:rsidRPr="00831AA4">
        <w:rPr>
          <w:b/>
          <w:szCs w:val="32"/>
        </w:rPr>
        <w:t>本条例所称</w:t>
      </w:r>
      <w:r w:rsidR="00283235" w:rsidRPr="00831AA4">
        <w:rPr>
          <w:b/>
          <w:szCs w:val="32"/>
        </w:rPr>
        <w:t>有关设区的市、县（区）人民政府是指淮安市、宿迁市人民政府，</w:t>
      </w:r>
      <w:r w:rsidR="00CA4E74" w:rsidRPr="00831AA4">
        <w:rPr>
          <w:b/>
          <w:szCs w:val="32"/>
        </w:rPr>
        <w:t>淮安市淮阴区、淮安市洪泽区、盱眙县、宿迁市宿城区、泗阳县、泗洪县</w:t>
      </w:r>
      <w:r w:rsidR="00283235" w:rsidRPr="00831AA4">
        <w:rPr>
          <w:b/>
          <w:szCs w:val="32"/>
        </w:rPr>
        <w:t>人民政府和宿迁市洋河新区管理委员会</w:t>
      </w:r>
      <w:r w:rsidR="00CA4E74" w:rsidRPr="00831AA4">
        <w:rPr>
          <w:b/>
          <w:szCs w:val="32"/>
        </w:rPr>
        <w:t>。</w:t>
      </w:r>
    </w:p>
    <w:p w:rsidR="008121DA" w:rsidRPr="00831AA4" w:rsidRDefault="00283235" w:rsidP="00C326A6">
      <w:pPr>
        <w:spacing w:line="560" w:lineRule="exact"/>
        <w:ind w:firstLineChars="196" w:firstLine="630"/>
        <w:rPr>
          <w:b/>
          <w:szCs w:val="32"/>
        </w:rPr>
      </w:pPr>
      <w:r w:rsidRPr="00831AA4">
        <w:rPr>
          <w:b/>
          <w:szCs w:val="32"/>
        </w:rPr>
        <w:t>本条例所称</w:t>
      </w:r>
      <w:r w:rsidR="00CA4E74" w:rsidRPr="00831AA4">
        <w:rPr>
          <w:b/>
          <w:szCs w:val="32"/>
        </w:rPr>
        <w:t>洪泽湖</w:t>
      </w:r>
      <w:r w:rsidRPr="00831AA4">
        <w:rPr>
          <w:b/>
          <w:szCs w:val="32"/>
        </w:rPr>
        <w:t>区域是指淮安市淮阴区至宿迁市内的废黄河以南、洪泽湖大堤以西、盱眙山脉分水岭以北，苏皖省界以东的区域。</w:t>
      </w:r>
      <w:r w:rsidR="00CD565C" w:rsidRPr="00831AA4">
        <w:rPr>
          <w:b/>
          <w:szCs w:val="32"/>
        </w:rPr>
        <w:t>洪泽湖区域具体范围由省洪泽湖管理委员会办公室划定。</w:t>
      </w:r>
    </w:p>
    <w:p w:rsidR="008121DA" w:rsidRPr="00831AA4" w:rsidRDefault="00CD565C" w:rsidP="00C326A6">
      <w:pPr>
        <w:spacing w:line="560" w:lineRule="exact"/>
        <w:ind w:firstLineChars="196" w:firstLine="630"/>
        <w:rPr>
          <w:b/>
          <w:szCs w:val="32"/>
        </w:rPr>
      </w:pPr>
      <w:r w:rsidRPr="00831AA4">
        <w:rPr>
          <w:b/>
          <w:szCs w:val="32"/>
        </w:rPr>
        <w:t>本条例所称入湖河道包括</w:t>
      </w:r>
      <w:r w:rsidR="00E41985" w:rsidRPr="00831AA4">
        <w:rPr>
          <w:b/>
          <w:szCs w:val="32"/>
        </w:rPr>
        <w:t>本省</w:t>
      </w:r>
      <w:r w:rsidRPr="00831AA4">
        <w:rPr>
          <w:b/>
          <w:szCs w:val="32"/>
        </w:rPr>
        <w:t>洪泽湖区域内的高桥河、维桥</w:t>
      </w:r>
      <w:r w:rsidRPr="00831AA4">
        <w:rPr>
          <w:b/>
          <w:szCs w:val="32"/>
        </w:rPr>
        <w:lastRenderedPageBreak/>
        <w:t>河、淮河干流、团结河、怀洪新河、新（老）</w:t>
      </w:r>
      <w:proofErr w:type="gramStart"/>
      <w:r w:rsidRPr="00831AA4">
        <w:rPr>
          <w:b/>
          <w:szCs w:val="32"/>
        </w:rPr>
        <w:t>汴</w:t>
      </w:r>
      <w:proofErr w:type="gramEnd"/>
      <w:r w:rsidRPr="00831AA4">
        <w:rPr>
          <w:b/>
          <w:szCs w:val="32"/>
        </w:rPr>
        <w:t>河、新（老）</w:t>
      </w:r>
      <w:proofErr w:type="gramStart"/>
      <w:r w:rsidRPr="00831AA4">
        <w:rPr>
          <w:b/>
          <w:szCs w:val="32"/>
        </w:rPr>
        <w:t>濉</w:t>
      </w:r>
      <w:proofErr w:type="gramEnd"/>
      <w:r w:rsidRPr="00831AA4">
        <w:rPr>
          <w:b/>
          <w:szCs w:val="32"/>
        </w:rPr>
        <w:t>河、</w:t>
      </w:r>
      <w:proofErr w:type="gramStart"/>
      <w:r w:rsidRPr="00831AA4">
        <w:rPr>
          <w:b/>
          <w:szCs w:val="32"/>
        </w:rPr>
        <w:t>濉</w:t>
      </w:r>
      <w:proofErr w:type="gramEnd"/>
      <w:r w:rsidRPr="00831AA4">
        <w:rPr>
          <w:b/>
          <w:szCs w:val="32"/>
        </w:rPr>
        <w:t>河、徐洪河、安东河、西民便河、古山河、五河、肖河、马化河、</w:t>
      </w:r>
      <w:r w:rsidR="00772C34" w:rsidRPr="00831AA4">
        <w:rPr>
          <w:b/>
          <w:szCs w:val="32"/>
        </w:rPr>
        <w:t>朱成洼河、</w:t>
      </w:r>
      <w:r w:rsidRPr="00831AA4">
        <w:rPr>
          <w:b/>
          <w:szCs w:val="32"/>
        </w:rPr>
        <w:t>成子河、高松河、</w:t>
      </w:r>
      <w:proofErr w:type="gramStart"/>
      <w:r w:rsidRPr="00831AA4">
        <w:rPr>
          <w:b/>
          <w:szCs w:val="32"/>
        </w:rPr>
        <w:t>黄码河</w:t>
      </w:r>
      <w:proofErr w:type="gramEnd"/>
      <w:r w:rsidRPr="00831AA4">
        <w:rPr>
          <w:b/>
          <w:szCs w:val="32"/>
        </w:rPr>
        <w:t>、淮</w:t>
      </w:r>
      <w:proofErr w:type="gramStart"/>
      <w:r w:rsidRPr="00831AA4">
        <w:rPr>
          <w:b/>
          <w:szCs w:val="32"/>
        </w:rPr>
        <w:t>泗</w:t>
      </w:r>
      <w:proofErr w:type="gramEnd"/>
      <w:r w:rsidRPr="00831AA4">
        <w:rPr>
          <w:b/>
          <w:szCs w:val="32"/>
        </w:rPr>
        <w:t>河、赵公河、老场沟、</w:t>
      </w:r>
      <w:proofErr w:type="gramStart"/>
      <w:r w:rsidRPr="00831AA4">
        <w:rPr>
          <w:b/>
          <w:szCs w:val="32"/>
        </w:rPr>
        <w:t>杨场沟</w:t>
      </w:r>
      <w:proofErr w:type="gramEnd"/>
      <w:r w:rsidRPr="00831AA4">
        <w:rPr>
          <w:b/>
          <w:szCs w:val="32"/>
        </w:rPr>
        <w:t>、张福河</w:t>
      </w:r>
      <w:r w:rsidR="00772C34" w:rsidRPr="00831AA4">
        <w:rPr>
          <w:b/>
          <w:szCs w:val="32"/>
        </w:rPr>
        <w:t>等</w:t>
      </w:r>
      <w:r w:rsidRPr="00831AA4">
        <w:rPr>
          <w:b/>
          <w:szCs w:val="32"/>
        </w:rPr>
        <w:t>。</w:t>
      </w:r>
    </w:p>
    <w:p w:rsidR="00184F36" w:rsidRPr="00831AA4" w:rsidRDefault="00362AF8" w:rsidP="00C326A6">
      <w:pPr>
        <w:spacing w:line="560" w:lineRule="exact"/>
        <w:ind w:firstLineChars="196" w:firstLine="630"/>
        <w:rPr>
          <w:b/>
          <w:szCs w:val="32"/>
        </w:rPr>
      </w:pPr>
      <w:r w:rsidRPr="00831AA4">
        <w:rPr>
          <w:b/>
          <w:szCs w:val="32"/>
        </w:rPr>
        <w:t>本条例所称</w:t>
      </w:r>
      <w:r w:rsidR="00184F36" w:rsidRPr="00831AA4">
        <w:rPr>
          <w:b/>
          <w:szCs w:val="32"/>
        </w:rPr>
        <w:t>洪泽湖水域面积是指洪泽湖蓄水保护范围，包括</w:t>
      </w:r>
      <w:r w:rsidR="00CA4E74" w:rsidRPr="00831AA4">
        <w:rPr>
          <w:b/>
          <w:szCs w:val="32"/>
        </w:rPr>
        <w:t>洪泽湖周边挡洪堤、洪山头以下淮河堤防（</w:t>
      </w:r>
      <w:proofErr w:type="gramStart"/>
      <w:r w:rsidR="00CA4E74" w:rsidRPr="00831AA4">
        <w:rPr>
          <w:b/>
          <w:szCs w:val="32"/>
        </w:rPr>
        <w:t>含陡湖</w:t>
      </w:r>
      <w:proofErr w:type="gramEnd"/>
      <w:r w:rsidR="00CA4E74" w:rsidRPr="00831AA4">
        <w:rPr>
          <w:b/>
          <w:szCs w:val="32"/>
        </w:rPr>
        <w:t>、圣山湖、四山湖）与</w:t>
      </w:r>
      <w:r w:rsidR="00CA4E74" w:rsidRPr="00831AA4">
        <w:rPr>
          <w:b/>
          <w:szCs w:val="32"/>
        </w:rPr>
        <w:t>13.5</w:t>
      </w:r>
      <w:r w:rsidR="00CA4E74" w:rsidRPr="00831AA4">
        <w:rPr>
          <w:b/>
          <w:szCs w:val="32"/>
        </w:rPr>
        <w:t>米等高线无堤段连成</w:t>
      </w:r>
      <w:r w:rsidRPr="00831AA4">
        <w:rPr>
          <w:b/>
          <w:szCs w:val="32"/>
        </w:rPr>
        <w:t>的闭合区域面积</w:t>
      </w:r>
      <w:r w:rsidR="00444EB8" w:rsidRPr="00831AA4">
        <w:rPr>
          <w:b/>
          <w:szCs w:val="32"/>
        </w:rPr>
        <w:t>，其外包线为</w:t>
      </w:r>
      <w:r w:rsidR="005D47BD" w:rsidRPr="00831AA4">
        <w:rPr>
          <w:b/>
          <w:szCs w:val="32"/>
        </w:rPr>
        <w:t>洪泽湖</w:t>
      </w:r>
      <w:r w:rsidR="00444EB8" w:rsidRPr="00831AA4">
        <w:rPr>
          <w:b/>
          <w:szCs w:val="32"/>
        </w:rPr>
        <w:t>蓄水保护范围线</w:t>
      </w:r>
      <w:r w:rsidR="00CA4E74" w:rsidRPr="00831AA4">
        <w:rPr>
          <w:b/>
          <w:szCs w:val="32"/>
        </w:rPr>
        <w:t>。</w:t>
      </w:r>
    </w:p>
    <w:p w:rsidR="008121DA" w:rsidRPr="00831AA4" w:rsidRDefault="004A46D8" w:rsidP="00C326A6">
      <w:pPr>
        <w:tabs>
          <w:tab w:val="right" w:pos="8844"/>
        </w:tabs>
        <w:spacing w:line="560" w:lineRule="exact"/>
        <w:ind w:firstLineChars="196" w:firstLine="630"/>
        <w:rPr>
          <w:b/>
          <w:color w:val="FF0000"/>
          <w:szCs w:val="32"/>
        </w:rPr>
      </w:pPr>
      <w:r w:rsidRPr="00831AA4">
        <w:rPr>
          <w:b/>
          <w:szCs w:val="32"/>
        </w:rPr>
        <w:t>本条例所称洪泽湖</w:t>
      </w:r>
      <w:r w:rsidR="005A1439" w:rsidRPr="00831AA4">
        <w:rPr>
          <w:b/>
          <w:szCs w:val="32"/>
        </w:rPr>
        <w:t>周边</w:t>
      </w:r>
      <w:r w:rsidRPr="00831AA4">
        <w:rPr>
          <w:b/>
          <w:szCs w:val="32"/>
        </w:rPr>
        <w:t>滞洪区是指</w:t>
      </w:r>
      <w:r w:rsidR="005A1439" w:rsidRPr="00831AA4">
        <w:rPr>
          <w:b/>
          <w:szCs w:val="32"/>
        </w:rPr>
        <w:t>洪泽湖周边具有存蓄超标准洪水、削减洪峰作用的区域，</w:t>
      </w:r>
      <w:r w:rsidR="00E90258" w:rsidRPr="00831AA4">
        <w:rPr>
          <w:b/>
          <w:szCs w:val="32"/>
        </w:rPr>
        <w:t>其具体范围按照水利部或流域机构批复的滞洪区建设和管理有关规划划定。</w:t>
      </w:r>
      <w:r w:rsidR="005A1439" w:rsidRPr="00831AA4">
        <w:rPr>
          <w:b/>
          <w:szCs w:val="32"/>
        </w:rPr>
        <w:t>洪泽湖保护范围内</w:t>
      </w:r>
      <w:proofErr w:type="gramStart"/>
      <w:r w:rsidR="005A1439" w:rsidRPr="00831AA4">
        <w:rPr>
          <w:b/>
          <w:szCs w:val="32"/>
        </w:rPr>
        <w:t>的迎湖挡洪堤</w:t>
      </w:r>
      <w:r w:rsidR="00057CE1" w:rsidRPr="00831AA4">
        <w:rPr>
          <w:b/>
          <w:szCs w:val="32"/>
        </w:rPr>
        <w:t>及堤脚</w:t>
      </w:r>
      <w:proofErr w:type="gramEnd"/>
      <w:r w:rsidR="00057CE1" w:rsidRPr="00831AA4">
        <w:rPr>
          <w:b/>
          <w:szCs w:val="32"/>
        </w:rPr>
        <w:t>外</w:t>
      </w:r>
      <w:r w:rsidR="00057CE1" w:rsidRPr="00831AA4">
        <w:rPr>
          <w:b/>
          <w:szCs w:val="32"/>
        </w:rPr>
        <w:t>50</w:t>
      </w:r>
      <w:r w:rsidR="00057CE1" w:rsidRPr="00831AA4">
        <w:rPr>
          <w:b/>
          <w:szCs w:val="32"/>
        </w:rPr>
        <w:t>米范围内的护堤地</w:t>
      </w:r>
      <w:r w:rsidR="00E90258" w:rsidRPr="00831AA4">
        <w:rPr>
          <w:b/>
          <w:szCs w:val="32"/>
        </w:rPr>
        <w:t>纳入</w:t>
      </w:r>
      <w:r w:rsidR="00057CE1" w:rsidRPr="00831AA4">
        <w:rPr>
          <w:b/>
          <w:szCs w:val="32"/>
        </w:rPr>
        <w:t>滞洪区管理。</w:t>
      </w:r>
    </w:p>
    <w:p w:rsidR="008121DA" w:rsidRPr="00831AA4" w:rsidRDefault="00CD565C" w:rsidP="00C326A6">
      <w:pPr>
        <w:spacing w:line="560" w:lineRule="exact"/>
        <w:ind w:firstLineChars="196" w:firstLine="630"/>
        <w:rPr>
          <w:b/>
          <w:szCs w:val="32"/>
        </w:rPr>
      </w:pPr>
      <w:r w:rsidRPr="00831AA4">
        <w:rPr>
          <w:b/>
          <w:szCs w:val="32"/>
        </w:rPr>
        <w:t>本条例中的高程系采用废黄河高程基准。</w:t>
      </w:r>
    </w:p>
    <w:p w:rsidR="008121DA" w:rsidRPr="00831AA4" w:rsidRDefault="007E3F57" w:rsidP="00C326A6">
      <w:pPr>
        <w:spacing w:line="560" w:lineRule="exact"/>
        <w:ind w:firstLineChars="196" w:firstLine="630"/>
        <w:rPr>
          <w:b/>
          <w:szCs w:val="32"/>
        </w:rPr>
      </w:pPr>
      <w:r w:rsidRPr="00831AA4">
        <w:rPr>
          <w:rFonts w:eastAsia="方正黑体_GBK"/>
          <w:b/>
          <w:szCs w:val="32"/>
        </w:rPr>
        <w:t>第</w:t>
      </w:r>
      <w:r>
        <w:rPr>
          <w:rFonts w:eastAsia="方正黑体_GBK" w:hint="eastAsia"/>
          <w:b/>
          <w:szCs w:val="32"/>
        </w:rPr>
        <w:t>七十三</w:t>
      </w:r>
      <w:r w:rsidR="005D29AB" w:rsidRPr="00831AA4">
        <w:rPr>
          <w:rFonts w:eastAsia="方正黑体_GBK"/>
          <w:b/>
          <w:szCs w:val="32"/>
        </w:rPr>
        <w:t>条（法规赋权）</w:t>
      </w:r>
      <w:r w:rsidR="00033EE4" w:rsidRPr="00831AA4">
        <w:rPr>
          <w:rFonts w:eastAsia="方正黑体_GBK"/>
          <w:b/>
          <w:szCs w:val="32"/>
        </w:rPr>
        <w:t xml:space="preserve"> </w:t>
      </w:r>
      <w:r w:rsidR="005D29AB" w:rsidRPr="00831AA4">
        <w:rPr>
          <w:b/>
          <w:szCs w:val="32"/>
        </w:rPr>
        <w:t>经省人民政府批准设立的洪泽湖水利工程管理机构，在其管理职权范围内实施行政处罚。</w:t>
      </w:r>
    </w:p>
    <w:p w:rsidR="001C5F30" w:rsidRPr="00831AA4" w:rsidRDefault="007E3F57" w:rsidP="00C326A6">
      <w:pPr>
        <w:spacing w:line="560" w:lineRule="exact"/>
      </w:pPr>
      <w:r w:rsidRPr="00831AA4">
        <w:rPr>
          <w:rFonts w:eastAsia="方正黑体_GBK"/>
          <w:b/>
          <w:szCs w:val="32"/>
        </w:rPr>
        <w:t>第七十</w:t>
      </w:r>
      <w:r>
        <w:rPr>
          <w:rFonts w:eastAsia="方正黑体_GBK" w:hint="eastAsia"/>
          <w:b/>
          <w:szCs w:val="32"/>
        </w:rPr>
        <w:t>四</w:t>
      </w:r>
      <w:r w:rsidR="00CA4E74" w:rsidRPr="00831AA4">
        <w:rPr>
          <w:rFonts w:eastAsia="方正黑体_GBK"/>
          <w:b/>
          <w:szCs w:val="32"/>
        </w:rPr>
        <w:t>条（施行日期）</w:t>
      </w:r>
      <w:r w:rsidR="00033EE4" w:rsidRPr="00831AA4">
        <w:rPr>
          <w:rFonts w:eastAsia="方正黑体_GBK"/>
          <w:b/>
          <w:szCs w:val="32"/>
        </w:rPr>
        <w:t xml:space="preserve"> </w:t>
      </w:r>
      <w:r w:rsidR="00CA4E74" w:rsidRPr="00831AA4">
        <w:rPr>
          <w:b/>
          <w:szCs w:val="32"/>
        </w:rPr>
        <w:t>本条例自年月日起施行。</w:t>
      </w:r>
    </w:p>
    <w:sectPr w:rsidR="001C5F30" w:rsidRPr="00831AA4" w:rsidSect="005A1439">
      <w:headerReference w:type="even" r:id="rId10"/>
      <w:headerReference w:type="default" r:id="rId11"/>
      <w:footerReference w:type="even" r:id="rId12"/>
      <w:footerReference w:type="default" r:id="rId13"/>
      <w:pgSz w:w="11906" w:h="16838"/>
      <w:pgMar w:top="1440" w:right="1531" w:bottom="1440" w:left="1531" w:header="720" w:footer="1474" w:gutter="0"/>
      <w:cols w:space="720"/>
      <w:docGrid w:type="line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07" w:rsidRDefault="00C77B07">
      <w:pPr>
        <w:spacing w:line="240" w:lineRule="auto"/>
      </w:pPr>
      <w:r>
        <w:separator/>
      </w:r>
    </w:p>
  </w:endnote>
  <w:endnote w:type="continuationSeparator" w:id="0">
    <w:p w:rsidR="00C77B07" w:rsidRDefault="00C77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86" w:rsidRDefault="00B53186">
    <w:pPr>
      <w:pStyle w:val="a5"/>
      <w:ind w:leftChars="100" w:left="320" w:rightChars="100" w:right="320"/>
      <w:jc w:val="both"/>
    </w:pPr>
    <w:r>
      <w:rPr>
        <w:rFonts w:hint="eastAsia"/>
      </w:rPr>
      <w:t>—</w:t>
    </w:r>
    <w:r w:rsidR="008121DA">
      <w:rPr>
        <w:rStyle w:val="a8"/>
      </w:rPr>
      <w:fldChar w:fldCharType="begin"/>
    </w:r>
    <w:r>
      <w:rPr>
        <w:rStyle w:val="a8"/>
      </w:rPr>
      <w:instrText xml:space="preserve"> PAGE </w:instrText>
    </w:r>
    <w:r w:rsidR="008121DA">
      <w:rPr>
        <w:rStyle w:val="a8"/>
      </w:rPr>
      <w:fldChar w:fldCharType="separate"/>
    </w:r>
    <w:r w:rsidR="00800945">
      <w:rPr>
        <w:rStyle w:val="a8"/>
        <w:noProof/>
      </w:rPr>
      <w:t>22</w:t>
    </w:r>
    <w:r w:rsidR="008121DA">
      <w:rPr>
        <w:rStyle w:val="a8"/>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86" w:rsidRDefault="00B53186">
    <w:pPr>
      <w:pStyle w:val="a5"/>
      <w:ind w:leftChars="100" w:left="320" w:rightChars="100" w:right="320"/>
      <w:jc w:val="right"/>
    </w:pPr>
    <w:r>
      <w:rPr>
        <w:rFonts w:hint="eastAsia"/>
      </w:rPr>
      <w:t>—</w:t>
    </w:r>
    <w:r w:rsidR="008121DA">
      <w:rPr>
        <w:rStyle w:val="a8"/>
      </w:rPr>
      <w:fldChar w:fldCharType="begin"/>
    </w:r>
    <w:r>
      <w:rPr>
        <w:rStyle w:val="a8"/>
      </w:rPr>
      <w:instrText xml:space="preserve"> PAGE </w:instrText>
    </w:r>
    <w:r w:rsidR="008121DA">
      <w:rPr>
        <w:rStyle w:val="a8"/>
      </w:rPr>
      <w:fldChar w:fldCharType="separate"/>
    </w:r>
    <w:r w:rsidR="00800945">
      <w:rPr>
        <w:rStyle w:val="a8"/>
        <w:noProof/>
      </w:rPr>
      <w:t>1</w:t>
    </w:r>
    <w:r w:rsidR="008121DA">
      <w:rPr>
        <w:rStyle w:val="a8"/>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07" w:rsidRDefault="00C77B07">
      <w:pPr>
        <w:spacing w:line="240" w:lineRule="auto"/>
      </w:pPr>
      <w:r>
        <w:separator/>
      </w:r>
    </w:p>
  </w:footnote>
  <w:footnote w:type="continuationSeparator" w:id="0">
    <w:p w:rsidR="00C77B07" w:rsidRDefault="00C77B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86" w:rsidRDefault="00B5318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86" w:rsidRDefault="00B5318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46AB7"/>
    <w:multiLevelType w:val="hybridMultilevel"/>
    <w:tmpl w:val="6D782570"/>
    <w:lvl w:ilvl="0" w:tplc="344EDB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attachedTemplate r:id="rId1"/>
  <w:defaultTabStop w:val="425"/>
  <w:evenAndOddHeaders/>
  <w:drawingGridHorizontalSpacing w:val="315"/>
  <w:drawingGridVerticalSpacing w:val="295"/>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07"/>
    <w:rsid w:val="000078E9"/>
    <w:rsid w:val="00017E40"/>
    <w:rsid w:val="000270E9"/>
    <w:rsid w:val="00030872"/>
    <w:rsid w:val="00031C09"/>
    <w:rsid w:val="00031F85"/>
    <w:rsid w:val="00033EE4"/>
    <w:rsid w:val="00035469"/>
    <w:rsid w:val="00037EEB"/>
    <w:rsid w:val="0004515E"/>
    <w:rsid w:val="00045B91"/>
    <w:rsid w:val="0004760E"/>
    <w:rsid w:val="00050178"/>
    <w:rsid w:val="0005142D"/>
    <w:rsid w:val="00057CE1"/>
    <w:rsid w:val="00060241"/>
    <w:rsid w:val="000609D3"/>
    <w:rsid w:val="0006455B"/>
    <w:rsid w:val="00067E7C"/>
    <w:rsid w:val="00070412"/>
    <w:rsid w:val="00070609"/>
    <w:rsid w:val="000738CE"/>
    <w:rsid w:val="00077F8A"/>
    <w:rsid w:val="00080769"/>
    <w:rsid w:val="00091BCE"/>
    <w:rsid w:val="00092C3B"/>
    <w:rsid w:val="000A4BC6"/>
    <w:rsid w:val="000A4C6E"/>
    <w:rsid w:val="000A6B4E"/>
    <w:rsid w:val="000B52D7"/>
    <w:rsid w:val="000B6531"/>
    <w:rsid w:val="000B692A"/>
    <w:rsid w:val="000C0473"/>
    <w:rsid w:val="000C2E59"/>
    <w:rsid w:val="000C37A3"/>
    <w:rsid w:val="000C7D63"/>
    <w:rsid w:val="000D0473"/>
    <w:rsid w:val="000D0637"/>
    <w:rsid w:val="000D1820"/>
    <w:rsid w:val="000E4B05"/>
    <w:rsid w:val="000F3954"/>
    <w:rsid w:val="000F4844"/>
    <w:rsid w:val="000F49D4"/>
    <w:rsid w:val="00100670"/>
    <w:rsid w:val="00102E73"/>
    <w:rsid w:val="001048C1"/>
    <w:rsid w:val="00106725"/>
    <w:rsid w:val="001117ED"/>
    <w:rsid w:val="00113DFA"/>
    <w:rsid w:val="001142E5"/>
    <w:rsid w:val="00123D2E"/>
    <w:rsid w:val="00142B4A"/>
    <w:rsid w:val="001470B5"/>
    <w:rsid w:val="00147563"/>
    <w:rsid w:val="00152636"/>
    <w:rsid w:val="0015304D"/>
    <w:rsid w:val="00154A86"/>
    <w:rsid w:val="00155590"/>
    <w:rsid w:val="00157365"/>
    <w:rsid w:val="00157F7D"/>
    <w:rsid w:val="0016026E"/>
    <w:rsid w:val="001617CE"/>
    <w:rsid w:val="0016181A"/>
    <w:rsid w:val="00161C67"/>
    <w:rsid w:val="001641FF"/>
    <w:rsid w:val="00170B2D"/>
    <w:rsid w:val="00170CCD"/>
    <w:rsid w:val="00173F3F"/>
    <w:rsid w:val="00174141"/>
    <w:rsid w:val="00176E12"/>
    <w:rsid w:val="001812CC"/>
    <w:rsid w:val="00184F36"/>
    <w:rsid w:val="001936E5"/>
    <w:rsid w:val="001966D5"/>
    <w:rsid w:val="00197473"/>
    <w:rsid w:val="001A05FC"/>
    <w:rsid w:val="001A0E09"/>
    <w:rsid w:val="001A634E"/>
    <w:rsid w:val="001B259D"/>
    <w:rsid w:val="001B2D8D"/>
    <w:rsid w:val="001B35DA"/>
    <w:rsid w:val="001B4035"/>
    <w:rsid w:val="001B5138"/>
    <w:rsid w:val="001C29BC"/>
    <w:rsid w:val="001C2F43"/>
    <w:rsid w:val="001C5373"/>
    <w:rsid w:val="001C5F30"/>
    <w:rsid w:val="001C7390"/>
    <w:rsid w:val="001D1F05"/>
    <w:rsid w:val="001D2BAE"/>
    <w:rsid w:val="001E5A0B"/>
    <w:rsid w:val="001E6EF6"/>
    <w:rsid w:val="001F01B5"/>
    <w:rsid w:val="001F108F"/>
    <w:rsid w:val="001F1D5C"/>
    <w:rsid w:val="001F2450"/>
    <w:rsid w:val="0020105B"/>
    <w:rsid w:val="002027E7"/>
    <w:rsid w:val="00202ACB"/>
    <w:rsid w:val="002034AD"/>
    <w:rsid w:val="0020428C"/>
    <w:rsid w:val="0020593B"/>
    <w:rsid w:val="00211F2B"/>
    <w:rsid w:val="00220A39"/>
    <w:rsid w:val="00222B1C"/>
    <w:rsid w:val="002302A0"/>
    <w:rsid w:val="00231403"/>
    <w:rsid w:val="00235900"/>
    <w:rsid w:val="00240971"/>
    <w:rsid w:val="00244D2C"/>
    <w:rsid w:val="00244E38"/>
    <w:rsid w:val="00245721"/>
    <w:rsid w:val="00245866"/>
    <w:rsid w:val="00246E92"/>
    <w:rsid w:val="0025041E"/>
    <w:rsid w:val="0025163F"/>
    <w:rsid w:val="00254E1D"/>
    <w:rsid w:val="00256348"/>
    <w:rsid w:val="0025740D"/>
    <w:rsid w:val="00257422"/>
    <w:rsid w:val="00257A18"/>
    <w:rsid w:val="00260810"/>
    <w:rsid w:val="00263192"/>
    <w:rsid w:val="00267233"/>
    <w:rsid w:val="00271907"/>
    <w:rsid w:val="00272D3F"/>
    <w:rsid w:val="00273107"/>
    <w:rsid w:val="00273BA1"/>
    <w:rsid w:val="00280365"/>
    <w:rsid w:val="002811FA"/>
    <w:rsid w:val="00283235"/>
    <w:rsid w:val="00283275"/>
    <w:rsid w:val="00284960"/>
    <w:rsid w:val="00286683"/>
    <w:rsid w:val="00295C44"/>
    <w:rsid w:val="002974D9"/>
    <w:rsid w:val="002A26FC"/>
    <w:rsid w:val="002A4FF3"/>
    <w:rsid w:val="002A7308"/>
    <w:rsid w:val="002A7E3B"/>
    <w:rsid w:val="002A7E5F"/>
    <w:rsid w:val="002B01C8"/>
    <w:rsid w:val="002B2A66"/>
    <w:rsid w:val="002B53C7"/>
    <w:rsid w:val="002B5AB8"/>
    <w:rsid w:val="002C2840"/>
    <w:rsid w:val="002C5E87"/>
    <w:rsid w:val="002C698D"/>
    <w:rsid w:val="002C6D9C"/>
    <w:rsid w:val="002D0392"/>
    <w:rsid w:val="002D115C"/>
    <w:rsid w:val="002D4875"/>
    <w:rsid w:val="002D5319"/>
    <w:rsid w:val="002E51D1"/>
    <w:rsid w:val="002E5895"/>
    <w:rsid w:val="002F4C46"/>
    <w:rsid w:val="002F4D50"/>
    <w:rsid w:val="00301C03"/>
    <w:rsid w:val="0030301A"/>
    <w:rsid w:val="00304901"/>
    <w:rsid w:val="00304FB1"/>
    <w:rsid w:val="00305DAA"/>
    <w:rsid w:val="00306269"/>
    <w:rsid w:val="0031300B"/>
    <w:rsid w:val="00314A21"/>
    <w:rsid w:val="00315289"/>
    <w:rsid w:val="00316E1F"/>
    <w:rsid w:val="00316F0C"/>
    <w:rsid w:val="00323984"/>
    <w:rsid w:val="003325FB"/>
    <w:rsid w:val="00332891"/>
    <w:rsid w:val="00335D0B"/>
    <w:rsid w:val="003376FD"/>
    <w:rsid w:val="003402E7"/>
    <w:rsid w:val="00340F44"/>
    <w:rsid w:val="00343539"/>
    <w:rsid w:val="00345BEC"/>
    <w:rsid w:val="00345D4E"/>
    <w:rsid w:val="00350D8E"/>
    <w:rsid w:val="003525B8"/>
    <w:rsid w:val="00354ECD"/>
    <w:rsid w:val="00355216"/>
    <w:rsid w:val="003558ED"/>
    <w:rsid w:val="00356F4C"/>
    <w:rsid w:val="00357E28"/>
    <w:rsid w:val="00360438"/>
    <w:rsid w:val="00361CA0"/>
    <w:rsid w:val="00362AF8"/>
    <w:rsid w:val="00363E20"/>
    <w:rsid w:val="00365E1F"/>
    <w:rsid w:val="0036680C"/>
    <w:rsid w:val="00374622"/>
    <w:rsid w:val="003747CB"/>
    <w:rsid w:val="003773D0"/>
    <w:rsid w:val="00384962"/>
    <w:rsid w:val="0038791F"/>
    <w:rsid w:val="00390847"/>
    <w:rsid w:val="00391C0D"/>
    <w:rsid w:val="00394EE8"/>
    <w:rsid w:val="003A0664"/>
    <w:rsid w:val="003A227E"/>
    <w:rsid w:val="003A5E6B"/>
    <w:rsid w:val="003B2B91"/>
    <w:rsid w:val="003B4584"/>
    <w:rsid w:val="003B4B01"/>
    <w:rsid w:val="003C55D2"/>
    <w:rsid w:val="003C5B66"/>
    <w:rsid w:val="003C760E"/>
    <w:rsid w:val="003C7CC5"/>
    <w:rsid w:val="003D05F0"/>
    <w:rsid w:val="003D0FC7"/>
    <w:rsid w:val="003D1800"/>
    <w:rsid w:val="003D1C32"/>
    <w:rsid w:val="003D257F"/>
    <w:rsid w:val="003E30DA"/>
    <w:rsid w:val="003E5032"/>
    <w:rsid w:val="003F0637"/>
    <w:rsid w:val="003F0783"/>
    <w:rsid w:val="003F0BFA"/>
    <w:rsid w:val="003F3BA0"/>
    <w:rsid w:val="003F444F"/>
    <w:rsid w:val="003F5923"/>
    <w:rsid w:val="003F5ACE"/>
    <w:rsid w:val="003F6AB2"/>
    <w:rsid w:val="003F7E84"/>
    <w:rsid w:val="00401F60"/>
    <w:rsid w:val="004047D6"/>
    <w:rsid w:val="00406D49"/>
    <w:rsid w:val="0041236D"/>
    <w:rsid w:val="00412F14"/>
    <w:rsid w:val="00415AE4"/>
    <w:rsid w:val="00417AF9"/>
    <w:rsid w:val="00421E4E"/>
    <w:rsid w:val="00424229"/>
    <w:rsid w:val="00424D57"/>
    <w:rsid w:val="004329C4"/>
    <w:rsid w:val="00433571"/>
    <w:rsid w:val="00436F94"/>
    <w:rsid w:val="00444EB8"/>
    <w:rsid w:val="00450EFE"/>
    <w:rsid w:val="00451FB5"/>
    <w:rsid w:val="00455BA2"/>
    <w:rsid w:val="00455DC8"/>
    <w:rsid w:val="004573A5"/>
    <w:rsid w:val="00461F1E"/>
    <w:rsid w:val="004656B5"/>
    <w:rsid w:val="00467D8E"/>
    <w:rsid w:val="00470CF3"/>
    <w:rsid w:val="00476C8C"/>
    <w:rsid w:val="0047704E"/>
    <w:rsid w:val="004912AD"/>
    <w:rsid w:val="0049431F"/>
    <w:rsid w:val="004945E7"/>
    <w:rsid w:val="00494840"/>
    <w:rsid w:val="00494F70"/>
    <w:rsid w:val="004A1B0B"/>
    <w:rsid w:val="004A1C01"/>
    <w:rsid w:val="004A1C33"/>
    <w:rsid w:val="004A4616"/>
    <w:rsid w:val="004A46D8"/>
    <w:rsid w:val="004A5EB8"/>
    <w:rsid w:val="004B01B9"/>
    <w:rsid w:val="004B1695"/>
    <w:rsid w:val="004B29E2"/>
    <w:rsid w:val="004B31AC"/>
    <w:rsid w:val="004B3BA5"/>
    <w:rsid w:val="004B5721"/>
    <w:rsid w:val="004C134D"/>
    <w:rsid w:val="004C398C"/>
    <w:rsid w:val="004D26F9"/>
    <w:rsid w:val="004D2B26"/>
    <w:rsid w:val="004D5334"/>
    <w:rsid w:val="004D6822"/>
    <w:rsid w:val="004D7B3C"/>
    <w:rsid w:val="004E1122"/>
    <w:rsid w:val="004E74A7"/>
    <w:rsid w:val="004E7ADC"/>
    <w:rsid w:val="004F0DAA"/>
    <w:rsid w:val="004F47BE"/>
    <w:rsid w:val="00501395"/>
    <w:rsid w:val="0050382A"/>
    <w:rsid w:val="00503ACD"/>
    <w:rsid w:val="00505D3E"/>
    <w:rsid w:val="0051285D"/>
    <w:rsid w:val="00513259"/>
    <w:rsid w:val="005133CC"/>
    <w:rsid w:val="0051545F"/>
    <w:rsid w:val="005164BA"/>
    <w:rsid w:val="00517C6E"/>
    <w:rsid w:val="005214B2"/>
    <w:rsid w:val="00524689"/>
    <w:rsid w:val="00524AB2"/>
    <w:rsid w:val="005256E5"/>
    <w:rsid w:val="00525C1C"/>
    <w:rsid w:val="00525D94"/>
    <w:rsid w:val="00530856"/>
    <w:rsid w:val="00530C87"/>
    <w:rsid w:val="00534EBA"/>
    <w:rsid w:val="00544C48"/>
    <w:rsid w:val="00546D00"/>
    <w:rsid w:val="00554364"/>
    <w:rsid w:val="005563E6"/>
    <w:rsid w:val="00565C2C"/>
    <w:rsid w:val="00567760"/>
    <w:rsid w:val="00567A7D"/>
    <w:rsid w:val="00573E34"/>
    <w:rsid w:val="00574006"/>
    <w:rsid w:val="00574154"/>
    <w:rsid w:val="0057549E"/>
    <w:rsid w:val="00576A54"/>
    <w:rsid w:val="00577877"/>
    <w:rsid w:val="0058021F"/>
    <w:rsid w:val="00581DC4"/>
    <w:rsid w:val="00584A8E"/>
    <w:rsid w:val="00587654"/>
    <w:rsid w:val="005929FC"/>
    <w:rsid w:val="00596DCE"/>
    <w:rsid w:val="005A1439"/>
    <w:rsid w:val="005A33E2"/>
    <w:rsid w:val="005B276F"/>
    <w:rsid w:val="005B357F"/>
    <w:rsid w:val="005B7093"/>
    <w:rsid w:val="005B7F6B"/>
    <w:rsid w:val="005C2CE4"/>
    <w:rsid w:val="005C6C45"/>
    <w:rsid w:val="005C7B2A"/>
    <w:rsid w:val="005D083B"/>
    <w:rsid w:val="005D29AB"/>
    <w:rsid w:val="005D47BD"/>
    <w:rsid w:val="005D6B1F"/>
    <w:rsid w:val="005E3BD0"/>
    <w:rsid w:val="005E7205"/>
    <w:rsid w:val="005F0F2C"/>
    <w:rsid w:val="005F31B0"/>
    <w:rsid w:val="005F327C"/>
    <w:rsid w:val="005F370E"/>
    <w:rsid w:val="00601154"/>
    <w:rsid w:val="0060245D"/>
    <w:rsid w:val="00604314"/>
    <w:rsid w:val="00606A8B"/>
    <w:rsid w:val="0061398B"/>
    <w:rsid w:val="006167E2"/>
    <w:rsid w:val="00620D43"/>
    <w:rsid w:val="0062403A"/>
    <w:rsid w:val="006369CC"/>
    <w:rsid w:val="006400F6"/>
    <w:rsid w:val="00641EF1"/>
    <w:rsid w:val="006439EB"/>
    <w:rsid w:val="00643DCB"/>
    <w:rsid w:val="00643EF5"/>
    <w:rsid w:val="00647F8E"/>
    <w:rsid w:val="0065085D"/>
    <w:rsid w:val="006557F1"/>
    <w:rsid w:val="00657B15"/>
    <w:rsid w:val="00662799"/>
    <w:rsid w:val="0067148F"/>
    <w:rsid w:val="00671C30"/>
    <w:rsid w:val="00673443"/>
    <w:rsid w:val="00673A26"/>
    <w:rsid w:val="00674252"/>
    <w:rsid w:val="0067453B"/>
    <w:rsid w:val="006775EF"/>
    <w:rsid w:val="00682C6D"/>
    <w:rsid w:val="00686DC4"/>
    <w:rsid w:val="00692309"/>
    <w:rsid w:val="00692442"/>
    <w:rsid w:val="00695CF7"/>
    <w:rsid w:val="0069717B"/>
    <w:rsid w:val="006A06DB"/>
    <w:rsid w:val="006B1625"/>
    <w:rsid w:val="006B19E3"/>
    <w:rsid w:val="006B40C6"/>
    <w:rsid w:val="006B538E"/>
    <w:rsid w:val="006B5FF2"/>
    <w:rsid w:val="006D415A"/>
    <w:rsid w:val="006D6906"/>
    <w:rsid w:val="006D6911"/>
    <w:rsid w:val="006D7195"/>
    <w:rsid w:val="006D7348"/>
    <w:rsid w:val="006E111D"/>
    <w:rsid w:val="006E23A9"/>
    <w:rsid w:val="006E250F"/>
    <w:rsid w:val="006E4B36"/>
    <w:rsid w:val="006E4C6D"/>
    <w:rsid w:val="006F02EA"/>
    <w:rsid w:val="006F240E"/>
    <w:rsid w:val="006F7CDE"/>
    <w:rsid w:val="00701425"/>
    <w:rsid w:val="007019B9"/>
    <w:rsid w:val="00703D05"/>
    <w:rsid w:val="00705917"/>
    <w:rsid w:val="00706B71"/>
    <w:rsid w:val="00711F5B"/>
    <w:rsid w:val="00723111"/>
    <w:rsid w:val="007255CF"/>
    <w:rsid w:val="0072785B"/>
    <w:rsid w:val="00730893"/>
    <w:rsid w:val="007369F6"/>
    <w:rsid w:val="00740109"/>
    <w:rsid w:val="007438CB"/>
    <w:rsid w:val="00744CEC"/>
    <w:rsid w:val="00750062"/>
    <w:rsid w:val="007503AF"/>
    <w:rsid w:val="007522FA"/>
    <w:rsid w:val="00754052"/>
    <w:rsid w:val="0075454D"/>
    <w:rsid w:val="00754912"/>
    <w:rsid w:val="007563B4"/>
    <w:rsid w:val="00760305"/>
    <w:rsid w:val="00760F12"/>
    <w:rsid w:val="007612DD"/>
    <w:rsid w:val="007630BF"/>
    <w:rsid w:val="007643AA"/>
    <w:rsid w:val="00772C34"/>
    <w:rsid w:val="007761F1"/>
    <w:rsid w:val="00781045"/>
    <w:rsid w:val="00787644"/>
    <w:rsid w:val="007939C9"/>
    <w:rsid w:val="00795830"/>
    <w:rsid w:val="007A1EC6"/>
    <w:rsid w:val="007A268B"/>
    <w:rsid w:val="007A5B13"/>
    <w:rsid w:val="007A5D32"/>
    <w:rsid w:val="007B09DE"/>
    <w:rsid w:val="007B1A41"/>
    <w:rsid w:val="007B2184"/>
    <w:rsid w:val="007B74C7"/>
    <w:rsid w:val="007B7BFF"/>
    <w:rsid w:val="007C109F"/>
    <w:rsid w:val="007C1256"/>
    <w:rsid w:val="007C605D"/>
    <w:rsid w:val="007D1036"/>
    <w:rsid w:val="007D3790"/>
    <w:rsid w:val="007D5767"/>
    <w:rsid w:val="007E0C3B"/>
    <w:rsid w:val="007E3A3E"/>
    <w:rsid w:val="007E3F57"/>
    <w:rsid w:val="007E4157"/>
    <w:rsid w:val="007E5156"/>
    <w:rsid w:val="007E601F"/>
    <w:rsid w:val="007F656A"/>
    <w:rsid w:val="007F66DF"/>
    <w:rsid w:val="00800945"/>
    <w:rsid w:val="008012DB"/>
    <w:rsid w:val="00802623"/>
    <w:rsid w:val="0080299B"/>
    <w:rsid w:val="00803543"/>
    <w:rsid w:val="00812044"/>
    <w:rsid w:val="008121DA"/>
    <w:rsid w:val="00812A43"/>
    <w:rsid w:val="00827A95"/>
    <w:rsid w:val="00831AA4"/>
    <w:rsid w:val="0083332F"/>
    <w:rsid w:val="008342F9"/>
    <w:rsid w:val="00837D57"/>
    <w:rsid w:val="008413A4"/>
    <w:rsid w:val="00846C6F"/>
    <w:rsid w:val="00851148"/>
    <w:rsid w:val="0085145D"/>
    <w:rsid w:val="00855CD2"/>
    <w:rsid w:val="00855CE7"/>
    <w:rsid w:val="008570E3"/>
    <w:rsid w:val="00862A35"/>
    <w:rsid w:val="00863D85"/>
    <w:rsid w:val="008677B2"/>
    <w:rsid w:val="00872400"/>
    <w:rsid w:val="008732A3"/>
    <w:rsid w:val="00874EF5"/>
    <w:rsid w:val="0087597A"/>
    <w:rsid w:val="00882815"/>
    <w:rsid w:val="008833A8"/>
    <w:rsid w:val="008909EC"/>
    <w:rsid w:val="0089198D"/>
    <w:rsid w:val="00892475"/>
    <w:rsid w:val="0089600A"/>
    <w:rsid w:val="0089693A"/>
    <w:rsid w:val="00897E1A"/>
    <w:rsid w:val="008A57E1"/>
    <w:rsid w:val="008A6FB4"/>
    <w:rsid w:val="008B1A28"/>
    <w:rsid w:val="008B552D"/>
    <w:rsid w:val="008B6539"/>
    <w:rsid w:val="008B7C2E"/>
    <w:rsid w:val="008C0084"/>
    <w:rsid w:val="008C16DF"/>
    <w:rsid w:val="008C6D24"/>
    <w:rsid w:val="008C6F3E"/>
    <w:rsid w:val="008D35C2"/>
    <w:rsid w:val="008D60A5"/>
    <w:rsid w:val="008D6425"/>
    <w:rsid w:val="008D7061"/>
    <w:rsid w:val="008D74F9"/>
    <w:rsid w:val="008E1993"/>
    <w:rsid w:val="008E4177"/>
    <w:rsid w:val="008E5C1B"/>
    <w:rsid w:val="008F0914"/>
    <w:rsid w:val="008F0E3D"/>
    <w:rsid w:val="008F5EDB"/>
    <w:rsid w:val="0090243D"/>
    <w:rsid w:val="0090313F"/>
    <w:rsid w:val="00903639"/>
    <w:rsid w:val="00907E85"/>
    <w:rsid w:val="009114E1"/>
    <w:rsid w:val="00912877"/>
    <w:rsid w:val="009148F8"/>
    <w:rsid w:val="00916F65"/>
    <w:rsid w:val="0092027E"/>
    <w:rsid w:val="009211AA"/>
    <w:rsid w:val="00921610"/>
    <w:rsid w:val="00923B17"/>
    <w:rsid w:val="00924460"/>
    <w:rsid w:val="009340D2"/>
    <w:rsid w:val="00950B49"/>
    <w:rsid w:val="009536C4"/>
    <w:rsid w:val="009655BC"/>
    <w:rsid w:val="00965CD2"/>
    <w:rsid w:val="00965CD8"/>
    <w:rsid w:val="00974B24"/>
    <w:rsid w:val="0098394D"/>
    <w:rsid w:val="00983F18"/>
    <w:rsid w:val="00983FED"/>
    <w:rsid w:val="00984BA7"/>
    <w:rsid w:val="00991271"/>
    <w:rsid w:val="00991922"/>
    <w:rsid w:val="0099345E"/>
    <w:rsid w:val="009953AA"/>
    <w:rsid w:val="009958D9"/>
    <w:rsid w:val="009A3940"/>
    <w:rsid w:val="009A4A06"/>
    <w:rsid w:val="009B2001"/>
    <w:rsid w:val="009B24B1"/>
    <w:rsid w:val="009B39FD"/>
    <w:rsid w:val="009B5CCA"/>
    <w:rsid w:val="009B6555"/>
    <w:rsid w:val="009C3283"/>
    <w:rsid w:val="009C3419"/>
    <w:rsid w:val="009C378D"/>
    <w:rsid w:val="009C3A2C"/>
    <w:rsid w:val="009C3D0D"/>
    <w:rsid w:val="009C4D48"/>
    <w:rsid w:val="009C4E78"/>
    <w:rsid w:val="009D199B"/>
    <w:rsid w:val="009D3B95"/>
    <w:rsid w:val="009D7563"/>
    <w:rsid w:val="009E7B70"/>
    <w:rsid w:val="009F1A98"/>
    <w:rsid w:val="009F222F"/>
    <w:rsid w:val="009F30A4"/>
    <w:rsid w:val="009F50B6"/>
    <w:rsid w:val="00A07E65"/>
    <w:rsid w:val="00A1235E"/>
    <w:rsid w:val="00A13F52"/>
    <w:rsid w:val="00A14C26"/>
    <w:rsid w:val="00A21215"/>
    <w:rsid w:val="00A21C5A"/>
    <w:rsid w:val="00A23129"/>
    <w:rsid w:val="00A23D44"/>
    <w:rsid w:val="00A25DC2"/>
    <w:rsid w:val="00A268E9"/>
    <w:rsid w:val="00A3277A"/>
    <w:rsid w:val="00A35EB6"/>
    <w:rsid w:val="00A36FA8"/>
    <w:rsid w:val="00A4099E"/>
    <w:rsid w:val="00A415E4"/>
    <w:rsid w:val="00A43CB8"/>
    <w:rsid w:val="00A44D5C"/>
    <w:rsid w:val="00A45572"/>
    <w:rsid w:val="00A471F3"/>
    <w:rsid w:val="00A5276C"/>
    <w:rsid w:val="00A536E2"/>
    <w:rsid w:val="00A56DBB"/>
    <w:rsid w:val="00A636BA"/>
    <w:rsid w:val="00A66170"/>
    <w:rsid w:val="00A70EF7"/>
    <w:rsid w:val="00A751E7"/>
    <w:rsid w:val="00A7554E"/>
    <w:rsid w:val="00A76D50"/>
    <w:rsid w:val="00A77763"/>
    <w:rsid w:val="00A77B36"/>
    <w:rsid w:val="00A80630"/>
    <w:rsid w:val="00A81977"/>
    <w:rsid w:val="00A86694"/>
    <w:rsid w:val="00A87FFD"/>
    <w:rsid w:val="00A92E0B"/>
    <w:rsid w:val="00A95DFD"/>
    <w:rsid w:val="00A969D6"/>
    <w:rsid w:val="00AA0A89"/>
    <w:rsid w:val="00AA186C"/>
    <w:rsid w:val="00AA2AF4"/>
    <w:rsid w:val="00AA3917"/>
    <w:rsid w:val="00AB31A8"/>
    <w:rsid w:val="00AB5C4C"/>
    <w:rsid w:val="00AB7177"/>
    <w:rsid w:val="00AC11FA"/>
    <w:rsid w:val="00AC16C6"/>
    <w:rsid w:val="00AC4092"/>
    <w:rsid w:val="00AD0F34"/>
    <w:rsid w:val="00AD2DA9"/>
    <w:rsid w:val="00AD3958"/>
    <w:rsid w:val="00AE0120"/>
    <w:rsid w:val="00AE1E45"/>
    <w:rsid w:val="00AE5971"/>
    <w:rsid w:val="00AF035B"/>
    <w:rsid w:val="00AF2A38"/>
    <w:rsid w:val="00AF2B2C"/>
    <w:rsid w:val="00AF2D8F"/>
    <w:rsid w:val="00AF3851"/>
    <w:rsid w:val="00AF579D"/>
    <w:rsid w:val="00AF7852"/>
    <w:rsid w:val="00B00B08"/>
    <w:rsid w:val="00B00E11"/>
    <w:rsid w:val="00B0140B"/>
    <w:rsid w:val="00B12710"/>
    <w:rsid w:val="00B127C4"/>
    <w:rsid w:val="00B13278"/>
    <w:rsid w:val="00B16B46"/>
    <w:rsid w:val="00B231F1"/>
    <w:rsid w:val="00B23DD1"/>
    <w:rsid w:val="00B3799C"/>
    <w:rsid w:val="00B37C5B"/>
    <w:rsid w:val="00B432FD"/>
    <w:rsid w:val="00B452E7"/>
    <w:rsid w:val="00B525DD"/>
    <w:rsid w:val="00B53186"/>
    <w:rsid w:val="00B53E50"/>
    <w:rsid w:val="00B550B7"/>
    <w:rsid w:val="00B6129B"/>
    <w:rsid w:val="00B6386E"/>
    <w:rsid w:val="00B65234"/>
    <w:rsid w:val="00B70F03"/>
    <w:rsid w:val="00B82E80"/>
    <w:rsid w:val="00B86449"/>
    <w:rsid w:val="00B86624"/>
    <w:rsid w:val="00B875B9"/>
    <w:rsid w:val="00B87841"/>
    <w:rsid w:val="00B909EF"/>
    <w:rsid w:val="00B94F18"/>
    <w:rsid w:val="00BA1DD2"/>
    <w:rsid w:val="00BA5CD0"/>
    <w:rsid w:val="00BA5FE6"/>
    <w:rsid w:val="00BA6681"/>
    <w:rsid w:val="00BA770F"/>
    <w:rsid w:val="00BB266B"/>
    <w:rsid w:val="00BB44F4"/>
    <w:rsid w:val="00BB6945"/>
    <w:rsid w:val="00BB7D0B"/>
    <w:rsid w:val="00BC1388"/>
    <w:rsid w:val="00BC384B"/>
    <w:rsid w:val="00BC5A4B"/>
    <w:rsid w:val="00BC6485"/>
    <w:rsid w:val="00BD0589"/>
    <w:rsid w:val="00BD0B26"/>
    <w:rsid w:val="00BD14F2"/>
    <w:rsid w:val="00BD427B"/>
    <w:rsid w:val="00BD7CD8"/>
    <w:rsid w:val="00BE17F3"/>
    <w:rsid w:val="00BE459D"/>
    <w:rsid w:val="00BE4E10"/>
    <w:rsid w:val="00BF39BB"/>
    <w:rsid w:val="00BF5AB3"/>
    <w:rsid w:val="00BF5C99"/>
    <w:rsid w:val="00C00027"/>
    <w:rsid w:val="00C0341B"/>
    <w:rsid w:val="00C03F9E"/>
    <w:rsid w:val="00C04249"/>
    <w:rsid w:val="00C06078"/>
    <w:rsid w:val="00C0768D"/>
    <w:rsid w:val="00C10D1B"/>
    <w:rsid w:val="00C11DA8"/>
    <w:rsid w:val="00C15B9C"/>
    <w:rsid w:val="00C1652B"/>
    <w:rsid w:val="00C16BA0"/>
    <w:rsid w:val="00C16E72"/>
    <w:rsid w:val="00C16EB1"/>
    <w:rsid w:val="00C20605"/>
    <w:rsid w:val="00C210D3"/>
    <w:rsid w:val="00C216E2"/>
    <w:rsid w:val="00C25DE5"/>
    <w:rsid w:val="00C27C08"/>
    <w:rsid w:val="00C31BA0"/>
    <w:rsid w:val="00C326A6"/>
    <w:rsid w:val="00C32FD0"/>
    <w:rsid w:val="00C405FA"/>
    <w:rsid w:val="00C40B3C"/>
    <w:rsid w:val="00C40DE4"/>
    <w:rsid w:val="00C43AA9"/>
    <w:rsid w:val="00C45092"/>
    <w:rsid w:val="00C46564"/>
    <w:rsid w:val="00C47528"/>
    <w:rsid w:val="00C47C08"/>
    <w:rsid w:val="00C47CEE"/>
    <w:rsid w:val="00C507C5"/>
    <w:rsid w:val="00C5189C"/>
    <w:rsid w:val="00C532B4"/>
    <w:rsid w:val="00C53BB5"/>
    <w:rsid w:val="00C6115C"/>
    <w:rsid w:val="00C62A25"/>
    <w:rsid w:val="00C635E9"/>
    <w:rsid w:val="00C63A8C"/>
    <w:rsid w:val="00C65376"/>
    <w:rsid w:val="00C67E51"/>
    <w:rsid w:val="00C77277"/>
    <w:rsid w:val="00C77B07"/>
    <w:rsid w:val="00C8308F"/>
    <w:rsid w:val="00C8562B"/>
    <w:rsid w:val="00C85EBE"/>
    <w:rsid w:val="00C902B2"/>
    <w:rsid w:val="00C90CDC"/>
    <w:rsid w:val="00C90E43"/>
    <w:rsid w:val="00C90FBB"/>
    <w:rsid w:val="00C91375"/>
    <w:rsid w:val="00C918B8"/>
    <w:rsid w:val="00CA447B"/>
    <w:rsid w:val="00CA4E74"/>
    <w:rsid w:val="00CA5C84"/>
    <w:rsid w:val="00CA6764"/>
    <w:rsid w:val="00CA68CA"/>
    <w:rsid w:val="00CA7BF4"/>
    <w:rsid w:val="00CB0236"/>
    <w:rsid w:val="00CB0CBE"/>
    <w:rsid w:val="00CB2375"/>
    <w:rsid w:val="00CB296E"/>
    <w:rsid w:val="00CB45CD"/>
    <w:rsid w:val="00CB4DD8"/>
    <w:rsid w:val="00CB79B4"/>
    <w:rsid w:val="00CC2577"/>
    <w:rsid w:val="00CC39E8"/>
    <w:rsid w:val="00CC784E"/>
    <w:rsid w:val="00CD51D3"/>
    <w:rsid w:val="00CD565C"/>
    <w:rsid w:val="00CE060F"/>
    <w:rsid w:val="00CE67EC"/>
    <w:rsid w:val="00CE78A9"/>
    <w:rsid w:val="00CF25B6"/>
    <w:rsid w:val="00CF5227"/>
    <w:rsid w:val="00D006B4"/>
    <w:rsid w:val="00D04070"/>
    <w:rsid w:val="00D05815"/>
    <w:rsid w:val="00D108E1"/>
    <w:rsid w:val="00D110D5"/>
    <w:rsid w:val="00D14EE0"/>
    <w:rsid w:val="00D16FB0"/>
    <w:rsid w:val="00D21C95"/>
    <w:rsid w:val="00D232D3"/>
    <w:rsid w:val="00D244E6"/>
    <w:rsid w:val="00D3479E"/>
    <w:rsid w:val="00D34DE8"/>
    <w:rsid w:val="00D365ED"/>
    <w:rsid w:val="00D378D1"/>
    <w:rsid w:val="00D409FA"/>
    <w:rsid w:val="00D42624"/>
    <w:rsid w:val="00D44955"/>
    <w:rsid w:val="00D4625E"/>
    <w:rsid w:val="00D5243A"/>
    <w:rsid w:val="00D75795"/>
    <w:rsid w:val="00D8088A"/>
    <w:rsid w:val="00D83EA0"/>
    <w:rsid w:val="00D8479D"/>
    <w:rsid w:val="00D90B60"/>
    <w:rsid w:val="00D916F9"/>
    <w:rsid w:val="00D9332E"/>
    <w:rsid w:val="00D941E8"/>
    <w:rsid w:val="00DA3CD8"/>
    <w:rsid w:val="00DA4D55"/>
    <w:rsid w:val="00DA72DB"/>
    <w:rsid w:val="00DB00A8"/>
    <w:rsid w:val="00DB0D98"/>
    <w:rsid w:val="00DB19A2"/>
    <w:rsid w:val="00DB449E"/>
    <w:rsid w:val="00DC0BA0"/>
    <w:rsid w:val="00DC4801"/>
    <w:rsid w:val="00DC653C"/>
    <w:rsid w:val="00DC750A"/>
    <w:rsid w:val="00DD28A7"/>
    <w:rsid w:val="00DD44C7"/>
    <w:rsid w:val="00DD5232"/>
    <w:rsid w:val="00DE03CA"/>
    <w:rsid w:val="00DE0FB8"/>
    <w:rsid w:val="00DE4769"/>
    <w:rsid w:val="00DE4D4C"/>
    <w:rsid w:val="00DE4E1D"/>
    <w:rsid w:val="00DE7261"/>
    <w:rsid w:val="00DF1C3B"/>
    <w:rsid w:val="00DF2271"/>
    <w:rsid w:val="00DF2447"/>
    <w:rsid w:val="00DF3315"/>
    <w:rsid w:val="00E02479"/>
    <w:rsid w:val="00E02492"/>
    <w:rsid w:val="00E0295C"/>
    <w:rsid w:val="00E03613"/>
    <w:rsid w:val="00E06F6A"/>
    <w:rsid w:val="00E124C4"/>
    <w:rsid w:val="00E14811"/>
    <w:rsid w:val="00E23975"/>
    <w:rsid w:val="00E2582D"/>
    <w:rsid w:val="00E31DD2"/>
    <w:rsid w:val="00E34552"/>
    <w:rsid w:val="00E372F8"/>
    <w:rsid w:val="00E40BBF"/>
    <w:rsid w:val="00E41985"/>
    <w:rsid w:val="00E426AB"/>
    <w:rsid w:val="00E433D8"/>
    <w:rsid w:val="00E4686A"/>
    <w:rsid w:val="00E472AF"/>
    <w:rsid w:val="00E47DA0"/>
    <w:rsid w:val="00E52F9F"/>
    <w:rsid w:val="00E55038"/>
    <w:rsid w:val="00E55A8E"/>
    <w:rsid w:val="00E55B10"/>
    <w:rsid w:val="00E562FD"/>
    <w:rsid w:val="00E619D8"/>
    <w:rsid w:val="00E61E7B"/>
    <w:rsid w:val="00E6306E"/>
    <w:rsid w:val="00E67363"/>
    <w:rsid w:val="00E70C15"/>
    <w:rsid w:val="00E74478"/>
    <w:rsid w:val="00E752D2"/>
    <w:rsid w:val="00E7539D"/>
    <w:rsid w:val="00E765F0"/>
    <w:rsid w:val="00E77E6A"/>
    <w:rsid w:val="00E834A3"/>
    <w:rsid w:val="00E848B1"/>
    <w:rsid w:val="00E866F7"/>
    <w:rsid w:val="00E90258"/>
    <w:rsid w:val="00E923A4"/>
    <w:rsid w:val="00E9580C"/>
    <w:rsid w:val="00EA13B7"/>
    <w:rsid w:val="00EA228F"/>
    <w:rsid w:val="00EB28C6"/>
    <w:rsid w:val="00EB364B"/>
    <w:rsid w:val="00EB3EB1"/>
    <w:rsid w:val="00EB4A8D"/>
    <w:rsid w:val="00EB70E2"/>
    <w:rsid w:val="00EB7CA6"/>
    <w:rsid w:val="00EC2A93"/>
    <w:rsid w:val="00EC39C3"/>
    <w:rsid w:val="00EC4B2A"/>
    <w:rsid w:val="00ED4C21"/>
    <w:rsid w:val="00EE090F"/>
    <w:rsid w:val="00EE2873"/>
    <w:rsid w:val="00EE439F"/>
    <w:rsid w:val="00EF0C6B"/>
    <w:rsid w:val="00EF37C4"/>
    <w:rsid w:val="00EF3E95"/>
    <w:rsid w:val="00EF416B"/>
    <w:rsid w:val="00EF6FC4"/>
    <w:rsid w:val="00F00B47"/>
    <w:rsid w:val="00F0323A"/>
    <w:rsid w:val="00F04521"/>
    <w:rsid w:val="00F13766"/>
    <w:rsid w:val="00F253AB"/>
    <w:rsid w:val="00F25CB4"/>
    <w:rsid w:val="00F30A95"/>
    <w:rsid w:val="00F31E09"/>
    <w:rsid w:val="00F3485B"/>
    <w:rsid w:val="00F348D0"/>
    <w:rsid w:val="00F37BB3"/>
    <w:rsid w:val="00F401FC"/>
    <w:rsid w:val="00F41DBD"/>
    <w:rsid w:val="00F5380F"/>
    <w:rsid w:val="00F54837"/>
    <w:rsid w:val="00F5540A"/>
    <w:rsid w:val="00F57123"/>
    <w:rsid w:val="00F57FDC"/>
    <w:rsid w:val="00F62881"/>
    <w:rsid w:val="00F64BAB"/>
    <w:rsid w:val="00F72A16"/>
    <w:rsid w:val="00F73385"/>
    <w:rsid w:val="00F745E2"/>
    <w:rsid w:val="00F81145"/>
    <w:rsid w:val="00F83F66"/>
    <w:rsid w:val="00F87C1E"/>
    <w:rsid w:val="00F92FDD"/>
    <w:rsid w:val="00F948C4"/>
    <w:rsid w:val="00FA53CE"/>
    <w:rsid w:val="00FA5426"/>
    <w:rsid w:val="00FB3E61"/>
    <w:rsid w:val="00FB5BFD"/>
    <w:rsid w:val="00FC40EC"/>
    <w:rsid w:val="00FC5D88"/>
    <w:rsid w:val="00FC7A80"/>
    <w:rsid w:val="00FC7D4C"/>
    <w:rsid w:val="00FD2905"/>
    <w:rsid w:val="00FD51E2"/>
    <w:rsid w:val="00FD7370"/>
    <w:rsid w:val="00FE1458"/>
    <w:rsid w:val="00FE1979"/>
    <w:rsid w:val="00FE2931"/>
    <w:rsid w:val="00FE7963"/>
    <w:rsid w:val="00FF39B6"/>
    <w:rsid w:val="00FF7650"/>
    <w:rsid w:val="1AB818FF"/>
    <w:rsid w:val="2A4962D0"/>
    <w:rsid w:val="2AC059E3"/>
    <w:rsid w:val="2D5F0EA1"/>
    <w:rsid w:val="3CD4632A"/>
    <w:rsid w:val="49E83C7E"/>
    <w:rsid w:val="4A4846BD"/>
    <w:rsid w:val="4FD36E3B"/>
    <w:rsid w:val="51BF6D85"/>
    <w:rsid w:val="54C6403B"/>
    <w:rsid w:val="59272B8A"/>
    <w:rsid w:val="615E6FDF"/>
    <w:rsid w:val="63E14EF6"/>
    <w:rsid w:val="70152421"/>
    <w:rsid w:val="74366074"/>
    <w:rsid w:val="76586BA4"/>
    <w:rsid w:val="7A4D6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Balloon Text"/>
    <w:basedOn w:val="a"/>
    <w:link w:val="Char"/>
    <w:qFormat/>
    <w:pPr>
      <w:spacing w:line="240" w:lineRule="auto"/>
    </w:pPr>
    <w:rPr>
      <w:sz w:val="18"/>
      <w:szCs w:val="18"/>
    </w:rPr>
  </w:style>
  <w:style w:type="paragraph" w:styleId="a5">
    <w:name w:val="footer"/>
    <w:basedOn w:val="a"/>
    <w:qFormat/>
    <w:pPr>
      <w:tabs>
        <w:tab w:val="center" w:pos="4153"/>
        <w:tab w:val="right" w:pos="8306"/>
      </w:tabs>
      <w:spacing w:line="400" w:lineRule="atLeast"/>
      <w:ind w:firstLine="0"/>
      <w:jc w:val="center"/>
    </w:pPr>
    <w:rPr>
      <w:sz w:val="28"/>
    </w:rPr>
  </w:style>
  <w:style w:type="paragraph" w:styleId="a6">
    <w:name w:val="header"/>
    <w:basedOn w:val="a"/>
    <w:qFormat/>
    <w:pPr>
      <w:pBdr>
        <w:bottom w:val="single" w:sz="6" w:space="1" w:color="auto"/>
      </w:pBdr>
      <w:tabs>
        <w:tab w:val="center" w:pos="4153"/>
        <w:tab w:val="right" w:pos="8306"/>
      </w:tabs>
      <w:spacing w:line="240" w:lineRule="atLeast"/>
      <w:jc w:val="center"/>
    </w:pPr>
    <w:rPr>
      <w:sz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paragraph" w:customStyle="1" w:styleId="10">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2">
    <w:name w:val="标题2"/>
    <w:basedOn w:val="a"/>
    <w:next w:val="a"/>
    <w:qFormat/>
    <w:pPr>
      <w:ind w:firstLine="0"/>
      <w:jc w:val="center"/>
    </w:pPr>
    <w:rPr>
      <w:rFonts w:eastAsia="方正楷体_GBK"/>
    </w:rPr>
  </w:style>
  <w:style w:type="paragraph" w:customStyle="1" w:styleId="3">
    <w:name w:val="标题3"/>
    <w:basedOn w:val="a"/>
    <w:next w:val="a"/>
    <w:qFormat/>
    <w:rPr>
      <w:rFonts w:eastAsia="方正黑体_GBK"/>
    </w:rPr>
  </w:style>
  <w:style w:type="character" w:customStyle="1" w:styleId="Char">
    <w:name w:val="批注框文本 Char"/>
    <w:basedOn w:val="a0"/>
    <w:link w:val="a4"/>
    <w:qFormat/>
    <w:rPr>
      <w:rFonts w:eastAsia="方正仿宋_GBK"/>
      <w:snapToGrid w:val="0"/>
      <w:sz w:val="18"/>
      <w:szCs w:val="18"/>
    </w:rPr>
  </w:style>
  <w:style w:type="paragraph" w:styleId="a9">
    <w:name w:val="List Paragraph"/>
    <w:basedOn w:val="a"/>
    <w:uiPriority w:val="34"/>
    <w:qFormat/>
    <w:pPr>
      <w:ind w:firstLineChars="200" w:firstLine="420"/>
    </w:pPr>
  </w:style>
  <w:style w:type="character" w:customStyle="1" w:styleId="bjh-p">
    <w:name w:val="bjh-p"/>
    <w:basedOn w:val="a0"/>
    <w:qFormat/>
  </w:style>
  <w:style w:type="character" w:styleId="aa">
    <w:name w:val="annotation reference"/>
    <w:basedOn w:val="a0"/>
    <w:semiHidden/>
    <w:unhideWhenUsed/>
    <w:rsid w:val="00D108E1"/>
    <w:rPr>
      <w:sz w:val="21"/>
      <w:szCs w:val="21"/>
    </w:rPr>
  </w:style>
  <w:style w:type="paragraph" w:styleId="ab">
    <w:name w:val="annotation text"/>
    <w:basedOn w:val="a"/>
    <w:link w:val="Char0"/>
    <w:semiHidden/>
    <w:unhideWhenUsed/>
    <w:rsid w:val="00D108E1"/>
    <w:pPr>
      <w:jc w:val="left"/>
    </w:pPr>
  </w:style>
  <w:style w:type="character" w:customStyle="1" w:styleId="Char0">
    <w:name w:val="批注文字 Char"/>
    <w:basedOn w:val="a0"/>
    <w:link w:val="ab"/>
    <w:semiHidden/>
    <w:rsid w:val="00D108E1"/>
    <w:rPr>
      <w:rFonts w:eastAsia="方正仿宋_GBK"/>
      <w:snapToGrid w:val="0"/>
      <w:sz w:val="32"/>
    </w:rPr>
  </w:style>
  <w:style w:type="paragraph" w:styleId="ac">
    <w:name w:val="annotation subject"/>
    <w:basedOn w:val="ab"/>
    <w:next w:val="ab"/>
    <w:link w:val="Char1"/>
    <w:semiHidden/>
    <w:unhideWhenUsed/>
    <w:rsid w:val="00D108E1"/>
    <w:rPr>
      <w:b/>
      <w:bCs/>
    </w:rPr>
  </w:style>
  <w:style w:type="character" w:customStyle="1" w:styleId="Char1">
    <w:name w:val="批注主题 Char"/>
    <w:basedOn w:val="Char0"/>
    <w:link w:val="ac"/>
    <w:semiHidden/>
    <w:rsid w:val="00D108E1"/>
    <w:rPr>
      <w:rFonts w:eastAsia="方正仿宋_GBK"/>
      <w:b/>
      <w:bCs/>
      <w:snapToGrid w:val="0"/>
      <w:sz w:val="32"/>
    </w:rPr>
  </w:style>
  <w:style w:type="paragraph" w:styleId="ad">
    <w:name w:val="Normal (Web)"/>
    <w:basedOn w:val="a"/>
    <w:uiPriority w:val="99"/>
    <w:unhideWhenUsed/>
    <w:rsid w:val="00EB364B"/>
    <w:pPr>
      <w:widowControl/>
      <w:autoSpaceDE/>
      <w:autoSpaceDN/>
      <w:snapToGrid/>
      <w:spacing w:line="240" w:lineRule="auto"/>
      <w:ind w:firstLine="0"/>
      <w:jc w:val="left"/>
    </w:pPr>
    <w:rPr>
      <w:rFonts w:ascii="宋体" w:eastAsia="宋体" w:hAnsi="宋体" w:cs="宋体"/>
      <w:snapToGrid/>
      <w:sz w:val="24"/>
      <w:szCs w:val="24"/>
    </w:rPr>
  </w:style>
  <w:style w:type="paragraph" w:styleId="ae">
    <w:name w:val="Revision"/>
    <w:hidden/>
    <w:uiPriority w:val="99"/>
    <w:semiHidden/>
    <w:rsid w:val="00CB0CBE"/>
    <w:rPr>
      <w:rFonts w:eastAsia="方正仿宋_GBK"/>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Balloon Text"/>
    <w:basedOn w:val="a"/>
    <w:link w:val="Char"/>
    <w:qFormat/>
    <w:pPr>
      <w:spacing w:line="240" w:lineRule="auto"/>
    </w:pPr>
    <w:rPr>
      <w:sz w:val="18"/>
      <w:szCs w:val="18"/>
    </w:rPr>
  </w:style>
  <w:style w:type="paragraph" w:styleId="a5">
    <w:name w:val="footer"/>
    <w:basedOn w:val="a"/>
    <w:qFormat/>
    <w:pPr>
      <w:tabs>
        <w:tab w:val="center" w:pos="4153"/>
        <w:tab w:val="right" w:pos="8306"/>
      </w:tabs>
      <w:spacing w:line="400" w:lineRule="atLeast"/>
      <w:ind w:firstLine="0"/>
      <w:jc w:val="center"/>
    </w:pPr>
    <w:rPr>
      <w:sz w:val="28"/>
    </w:rPr>
  </w:style>
  <w:style w:type="paragraph" w:styleId="a6">
    <w:name w:val="header"/>
    <w:basedOn w:val="a"/>
    <w:qFormat/>
    <w:pPr>
      <w:pBdr>
        <w:bottom w:val="single" w:sz="6" w:space="1" w:color="auto"/>
      </w:pBdr>
      <w:tabs>
        <w:tab w:val="center" w:pos="4153"/>
        <w:tab w:val="right" w:pos="8306"/>
      </w:tabs>
      <w:spacing w:line="240" w:lineRule="atLeast"/>
      <w:jc w:val="center"/>
    </w:pPr>
    <w:rPr>
      <w:sz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paragraph" w:customStyle="1" w:styleId="10">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2">
    <w:name w:val="标题2"/>
    <w:basedOn w:val="a"/>
    <w:next w:val="a"/>
    <w:qFormat/>
    <w:pPr>
      <w:ind w:firstLine="0"/>
      <w:jc w:val="center"/>
    </w:pPr>
    <w:rPr>
      <w:rFonts w:eastAsia="方正楷体_GBK"/>
    </w:rPr>
  </w:style>
  <w:style w:type="paragraph" w:customStyle="1" w:styleId="3">
    <w:name w:val="标题3"/>
    <w:basedOn w:val="a"/>
    <w:next w:val="a"/>
    <w:qFormat/>
    <w:rPr>
      <w:rFonts w:eastAsia="方正黑体_GBK"/>
    </w:rPr>
  </w:style>
  <w:style w:type="character" w:customStyle="1" w:styleId="Char">
    <w:name w:val="批注框文本 Char"/>
    <w:basedOn w:val="a0"/>
    <w:link w:val="a4"/>
    <w:qFormat/>
    <w:rPr>
      <w:rFonts w:eastAsia="方正仿宋_GBK"/>
      <w:snapToGrid w:val="0"/>
      <w:sz w:val="18"/>
      <w:szCs w:val="18"/>
    </w:rPr>
  </w:style>
  <w:style w:type="paragraph" w:styleId="a9">
    <w:name w:val="List Paragraph"/>
    <w:basedOn w:val="a"/>
    <w:uiPriority w:val="34"/>
    <w:qFormat/>
    <w:pPr>
      <w:ind w:firstLineChars="200" w:firstLine="420"/>
    </w:pPr>
  </w:style>
  <w:style w:type="character" w:customStyle="1" w:styleId="bjh-p">
    <w:name w:val="bjh-p"/>
    <w:basedOn w:val="a0"/>
    <w:qFormat/>
  </w:style>
  <w:style w:type="character" w:styleId="aa">
    <w:name w:val="annotation reference"/>
    <w:basedOn w:val="a0"/>
    <w:semiHidden/>
    <w:unhideWhenUsed/>
    <w:rsid w:val="00D108E1"/>
    <w:rPr>
      <w:sz w:val="21"/>
      <w:szCs w:val="21"/>
    </w:rPr>
  </w:style>
  <w:style w:type="paragraph" w:styleId="ab">
    <w:name w:val="annotation text"/>
    <w:basedOn w:val="a"/>
    <w:link w:val="Char0"/>
    <w:semiHidden/>
    <w:unhideWhenUsed/>
    <w:rsid w:val="00D108E1"/>
    <w:pPr>
      <w:jc w:val="left"/>
    </w:pPr>
  </w:style>
  <w:style w:type="character" w:customStyle="1" w:styleId="Char0">
    <w:name w:val="批注文字 Char"/>
    <w:basedOn w:val="a0"/>
    <w:link w:val="ab"/>
    <w:semiHidden/>
    <w:rsid w:val="00D108E1"/>
    <w:rPr>
      <w:rFonts w:eastAsia="方正仿宋_GBK"/>
      <w:snapToGrid w:val="0"/>
      <w:sz w:val="32"/>
    </w:rPr>
  </w:style>
  <w:style w:type="paragraph" w:styleId="ac">
    <w:name w:val="annotation subject"/>
    <w:basedOn w:val="ab"/>
    <w:next w:val="ab"/>
    <w:link w:val="Char1"/>
    <w:semiHidden/>
    <w:unhideWhenUsed/>
    <w:rsid w:val="00D108E1"/>
    <w:rPr>
      <w:b/>
      <w:bCs/>
    </w:rPr>
  </w:style>
  <w:style w:type="character" w:customStyle="1" w:styleId="Char1">
    <w:name w:val="批注主题 Char"/>
    <w:basedOn w:val="Char0"/>
    <w:link w:val="ac"/>
    <w:semiHidden/>
    <w:rsid w:val="00D108E1"/>
    <w:rPr>
      <w:rFonts w:eastAsia="方正仿宋_GBK"/>
      <w:b/>
      <w:bCs/>
      <w:snapToGrid w:val="0"/>
      <w:sz w:val="32"/>
    </w:rPr>
  </w:style>
  <w:style w:type="paragraph" w:styleId="ad">
    <w:name w:val="Normal (Web)"/>
    <w:basedOn w:val="a"/>
    <w:uiPriority w:val="99"/>
    <w:unhideWhenUsed/>
    <w:rsid w:val="00EB364B"/>
    <w:pPr>
      <w:widowControl/>
      <w:autoSpaceDE/>
      <w:autoSpaceDN/>
      <w:snapToGrid/>
      <w:spacing w:line="240" w:lineRule="auto"/>
      <w:ind w:firstLine="0"/>
      <w:jc w:val="left"/>
    </w:pPr>
    <w:rPr>
      <w:rFonts w:ascii="宋体" w:eastAsia="宋体" w:hAnsi="宋体" w:cs="宋体"/>
      <w:snapToGrid/>
      <w:sz w:val="24"/>
      <w:szCs w:val="24"/>
    </w:rPr>
  </w:style>
  <w:style w:type="paragraph" w:styleId="ae">
    <w:name w:val="Revision"/>
    <w:hidden/>
    <w:uiPriority w:val="99"/>
    <w:semiHidden/>
    <w:rsid w:val="00CB0CBE"/>
    <w:rPr>
      <w:rFonts w:eastAsia="方正仿宋_GBK"/>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Desktop\&#20844;&#25991;&#36890;&#2999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E26E9-A862-4C43-AC53-ECF619F5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Template>
  <TotalTime>2</TotalTime>
  <Pages>22</Pages>
  <Words>1811</Words>
  <Characters>10323</Characters>
  <Application>Microsoft Office Word</Application>
  <DocSecurity>0</DocSecurity>
  <Lines>86</Lines>
  <Paragraphs>24</Paragraphs>
  <ScaleCrop>false</ScaleCrop>
  <Company>wyk</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公文通报模板</dc:title>
  <dc:creator>leoming</dc:creator>
  <cp:lastModifiedBy>孙　见</cp:lastModifiedBy>
  <cp:revision>4</cp:revision>
  <cp:lastPrinted>2021-04-16T10:37:00Z</cp:lastPrinted>
  <dcterms:created xsi:type="dcterms:W3CDTF">2021-04-19T00:40:00Z</dcterms:created>
  <dcterms:modified xsi:type="dcterms:W3CDTF">2021-04-19T00:45:00Z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